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F08" w:rsidRPr="00787F08" w:rsidRDefault="00787F08" w:rsidP="00787F08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  <w:r w:rsidRPr="00787F08">
        <w:rPr>
          <w:sz w:val="20"/>
          <w:szCs w:val="20"/>
        </w:rPr>
        <w:t xml:space="preserve">Приложение № </w:t>
      </w:r>
      <w:r w:rsidR="00526F80" w:rsidRPr="00A168DC">
        <w:rPr>
          <w:sz w:val="20"/>
          <w:szCs w:val="20"/>
        </w:rPr>
        <w:t>6</w:t>
      </w:r>
      <w:r w:rsidRPr="00787F08">
        <w:rPr>
          <w:sz w:val="20"/>
          <w:szCs w:val="20"/>
        </w:rPr>
        <w:t xml:space="preserve">                             </w:t>
      </w:r>
    </w:p>
    <w:p w:rsidR="009F0C22" w:rsidRDefault="00787F08" w:rsidP="00787F08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  <w:r w:rsidRPr="00787F08">
        <w:rPr>
          <w:sz w:val="20"/>
          <w:szCs w:val="20"/>
        </w:rPr>
        <w:t xml:space="preserve">         к решению «О внесении изменений и дополнений в решение </w:t>
      </w:r>
    </w:p>
    <w:p w:rsidR="00787F08" w:rsidRPr="00787F08" w:rsidRDefault="00787F08" w:rsidP="00787F08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  <w:r w:rsidRPr="00787F08">
        <w:rPr>
          <w:sz w:val="20"/>
          <w:szCs w:val="20"/>
        </w:rPr>
        <w:t>сессии Собрания депутатов МО «Шенкурский муниципальный район»</w:t>
      </w:r>
    </w:p>
    <w:p w:rsidR="00787F08" w:rsidRPr="00787F08" w:rsidRDefault="00787F08" w:rsidP="00787F08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  <w:r w:rsidRPr="00787F08">
        <w:rPr>
          <w:sz w:val="20"/>
          <w:szCs w:val="20"/>
        </w:rPr>
        <w:t xml:space="preserve">    «О бюджете муниципального образования</w:t>
      </w:r>
    </w:p>
    <w:p w:rsidR="00787F08" w:rsidRPr="00787F08" w:rsidRDefault="00787F08" w:rsidP="00787F08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  <w:r w:rsidRPr="00787F08">
        <w:rPr>
          <w:sz w:val="20"/>
          <w:szCs w:val="20"/>
        </w:rPr>
        <w:t xml:space="preserve"> «Шенкурский муниципальный район» на 2019 год»</w:t>
      </w:r>
    </w:p>
    <w:p w:rsidR="00787F08" w:rsidRPr="00A168DC" w:rsidRDefault="00787F08" w:rsidP="00787F08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  <w:r w:rsidRPr="00787F08">
        <w:rPr>
          <w:sz w:val="20"/>
          <w:szCs w:val="20"/>
        </w:rPr>
        <w:t xml:space="preserve">от </w:t>
      </w:r>
      <w:r w:rsidR="00924DCA">
        <w:rPr>
          <w:sz w:val="20"/>
          <w:szCs w:val="20"/>
        </w:rPr>
        <w:t>20 сентября</w:t>
      </w:r>
      <w:r w:rsidR="00526F80">
        <w:rPr>
          <w:sz w:val="20"/>
          <w:szCs w:val="20"/>
        </w:rPr>
        <w:t xml:space="preserve"> </w:t>
      </w:r>
      <w:r w:rsidRPr="00787F08">
        <w:rPr>
          <w:sz w:val="20"/>
          <w:szCs w:val="20"/>
        </w:rPr>
        <w:t xml:space="preserve"> 2019 г. № </w:t>
      </w:r>
      <w:r w:rsidR="00924DCA">
        <w:rPr>
          <w:sz w:val="20"/>
          <w:szCs w:val="20"/>
        </w:rPr>
        <w:t>142</w:t>
      </w:r>
      <w:bookmarkStart w:id="0" w:name="_GoBack"/>
      <w:bookmarkEnd w:id="0"/>
      <w:r w:rsidRPr="00787F08">
        <w:rPr>
          <w:sz w:val="20"/>
          <w:szCs w:val="20"/>
        </w:rPr>
        <w:t xml:space="preserve"> </w:t>
      </w:r>
    </w:p>
    <w:p w:rsidR="00224870" w:rsidRPr="00A168DC" w:rsidRDefault="00224870" w:rsidP="0050005E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</w:p>
    <w:p w:rsidR="00526F80" w:rsidRPr="00A168DC" w:rsidRDefault="00526F80" w:rsidP="0050005E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</w:p>
    <w:p w:rsidR="0050005E" w:rsidRDefault="00482F13" w:rsidP="0050005E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  <w:r>
        <w:rPr>
          <w:sz w:val="20"/>
          <w:szCs w:val="20"/>
        </w:rPr>
        <w:t>Приложение</w:t>
      </w:r>
      <w:r w:rsidR="0070251D">
        <w:rPr>
          <w:sz w:val="20"/>
          <w:szCs w:val="20"/>
        </w:rPr>
        <w:t xml:space="preserve"> № 26</w:t>
      </w:r>
    </w:p>
    <w:p w:rsidR="0050005E" w:rsidRDefault="0050005E" w:rsidP="0050005E">
      <w:pPr>
        <w:pStyle w:val="a8"/>
        <w:ind w:left="5220"/>
        <w:jc w:val="right"/>
        <w:rPr>
          <w:b w:val="0"/>
          <w:sz w:val="20"/>
        </w:rPr>
      </w:pPr>
      <w:r w:rsidRPr="00466686">
        <w:rPr>
          <w:b w:val="0"/>
          <w:sz w:val="20"/>
        </w:rPr>
        <w:t>к решению « О бюджете муниципального</w:t>
      </w:r>
      <w:r>
        <w:rPr>
          <w:b w:val="0"/>
          <w:sz w:val="20"/>
        </w:rPr>
        <w:t xml:space="preserve"> </w:t>
      </w:r>
      <w:r w:rsidRPr="00466686">
        <w:rPr>
          <w:b w:val="0"/>
          <w:sz w:val="20"/>
        </w:rPr>
        <w:t>образования «Шенкурский муниципальный район» на 20</w:t>
      </w:r>
      <w:r>
        <w:rPr>
          <w:b w:val="0"/>
          <w:sz w:val="20"/>
        </w:rPr>
        <w:t>1</w:t>
      </w:r>
      <w:r w:rsidRPr="00562F6C">
        <w:rPr>
          <w:b w:val="0"/>
          <w:sz w:val="20"/>
        </w:rPr>
        <w:t>9</w:t>
      </w:r>
      <w:r w:rsidRPr="00466686">
        <w:rPr>
          <w:b w:val="0"/>
          <w:sz w:val="20"/>
        </w:rPr>
        <w:t xml:space="preserve"> год»</w:t>
      </w:r>
    </w:p>
    <w:p w:rsidR="00090313" w:rsidRPr="00466686" w:rsidRDefault="00090313" w:rsidP="0050005E">
      <w:pPr>
        <w:pStyle w:val="a8"/>
        <w:ind w:left="5220"/>
        <w:jc w:val="right"/>
        <w:rPr>
          <w:b w:val="0"/>
          <w:sz w:val="20"/>
        </w:rPr>
      </w:pPr>
      <w:r>
        <w:rPr>
          <w:b w:val="0"/>
          <w:sz w:val="20"/>
        </w:rPr>
        <w:t>от 14 декабря 2018 г. № 101</w:t>
      </w:r>
    </w:p>
    <w:p w:rsidR="0050005E" w:rsidRDefault="0050005E" w:rsidP="0050005E">
      <w:pPr>
        <w:jc w:val="center"/>
        <w:rPr>
          <w:b/>
          <w:sz w:val="26"/>
          <w:szCs w:val="26"/>
        </w:rPr>
      </w:pPr>
    </w:p>
    <w:p w:rsidR="0050005E" w:rsidRPr="009325DB" w:rsidRDefault="0050005E" w:rsidP="0050005E">
      <w:pPr>
        <w:jc w:val="center"/>
        <w:rPr>
          <w:b/>
        </w:rPr>
      </w:pPr>
      <w:r w:rsidRPr="00931A24">
        <w:rPr>
          <w:b/>
        </w:rPr>
        <w:t xml:space="preserve">          </w:t>
      </w:r>
      <w:r w:rsidRPr="009325DB">
        <w:rPr>
          <w:b/>
        </w:rPr>
        <w:t>Порядок  распределения и использования иных межбюджетных трансфертов  бюджетам поселений  на выполнение</w:t>
      </w:r>
      <w:r w:rsidRPr="009325DB">
        <w:rPr>
          <w:b/>
          <w:color w:val="FF0000"/>
        </w:rPr>
        <w:t xml:space="preserve"> </w:t>
      </w:r>
      <w:r w:rsidRPr="009325DB">
        <w:rPr>
          <w:b/>
        </w:rPr>
        <w:t>муниципальной программы МО «Шенкурский муниципальный район» «Формирование современной городской среды МО «Шенкурс</w:t>
      </w:r>
      <w:r w:rsidR="00B8743A">
        <w:rPr>
          <w:b/>
        </w:rPr>
        <w:t>кий муниципальный район» на 2018</w:t>
      </w:r>
      <w:r>
        <w:rPr>
          <w:b/>
        </w:rPr>
        <w:t>-2024</w:t>
      </w:r>
      <w:r w:rsidRPr="009325DB">
        <w:rPr>
          <w:b/>
        </w:rPr>
        <w:t xml:space="preserve"> годы» в 201</w:t>
      </w:r>
      <w:r w:rsidRPr="00562F6C">
        <w:rPr>
          <w:b/>
        </w:rPr>
        <w:t>9</w:t>
      </w:r>
      <w:r w:rsidRPr="009325DB">
        <w:rPr>
          <w:b/>
        </w:rPr>
        <w:t xml:space="preserve"> году</w:t>
      </w:r>
    </w:p>
    <w:p w:rsidR="0050005E" w:rsidRDefault="0050005E" w:rsidP="0050005E">
      <w:pPr>
        <w:jc w:val="center"/>
        <w:rPr>
          <w:i/>
          <w:sz w:val="20"/>
          <w:szCs w:val="20"/>
        </w:rPr>
      </w:pPr>
    </w:p>
    <w:p w:rsidR="0050005E" w:rsidRPr="00DB63B6" w:rsidRDefault="0050005E" w:rsidP="0050005E">
      <w:pPr>
        <w:jc w:val="center"/>
        <w:rPr>
          <w:i/>
          <w:sz w:val="20"/>
          <w:szCs w:val="20"/>
        </w:rPr>
      </w:pPr>
    </w:p>
    <w:p w:rsidR="0050005E" w:rsidRPr="004D0C24" w:rsidRDefault="0050005E" w:rsidP="0050005E">
      <w:pPr>
        <w:autoSpaceDE w:val="0"/>
        <w:autoSpaceDN w:val="0"/>
        <w:adjustRightInd w:val="0"/>
        <w:ind w:firstLine="709"/>
        <w:jc w:val="both"/>
      </w:pPr>
      <w:r w:rsidRPr="004D0C24">
        <w:t xml:space="preserve">     </w:t>
      </w:r>
      <w:proofErr w:type="gramStart"/>
      <w:r w:rsidRPr="004D0C24">
        <w:t xml:space="preserve">Настоящий порядок разработан в соответствии правилами предоставления и распределения субсидий бюджетам муниципальных районов и городских округов Архангельской области в целях </w:t>
      </w:r>
      <w:proofErr w:type="spellStart"/>
      <w:r w:rsidRPr="004D0C24">
        <w:t>софинансирования</w:t>
      </w:r>
      <w:proofErr w:type="spellEnd"/>
      <w:r w:rsidRPr="004D0C24">
        <w:t xml:space="preserve"> мероприятий муниципальных программ формирования современной городской среды, утвержденными постановлением Правительства Архангельской области от 22 августа 2017 года N 330-пп </w:t>
      </w:r>
      <w:r w:rsidR="000677F0">
        <w:t xml:space="preserve">(далее Правила) </w:t>
      </w:r>
      <w:r w:rsidRPr="004D0C24">
        <w:t>и</w:t>
      </w:r>
      <w:r w:rsidR="007C7BED">
        <w:t xml:space="preserve"> </w:t>
      </w:r>
      <w:r w:rsidR="0079060C">
        <w:t>государственной программы Архангельской области «Охрана окружающей среды, воспроизводство и использование природных ресурсов Архангельской области</w:t>
      </w:r>
      <w:r w:rsidR="007C7BED">
        <w:t>, утвержденной</w:t>
      </w:r>
      <w:r w:rsidRPr="004D0C24">
        <w:t xml:space="preserve"> </w:t>
      </w:r>
      <w:r w:rsidR="00E754F2" w:rsidRPr="004D0C24">
        <w:t>постановлением Правительства</w:t>
      </w:r>
      <w:proofErr w:type="gramEnd"/>
      <w:r w:rsidR="00E754F2" w:rsidRPr="004D0C24">
        <w:t xml:space="preserve"> </w:t>
      </w:r>
      <w:proofErr w:type="gramStart"/>
      <w:r w:rsidR="00E754F2" w:rsidRPr="004D0C24">
        <w:t>Архангельской области</w:t>
      </w:r>
      <w:r w:rsidR="0079060C">
        <w:t xml:space="preserve"> от  11 октября 2013 № 47</w:t>
      </w:r>
      <w:r w:rsidR="00E754F2">
        <w:t>6-пп</w:t>
      </w:r>
      <w:r w:rsidR="007C7BED">
        <w:t xml:space="preserve"> (</w:t>
      </w:r>
      <w:r w:rsidR="007C7BED" w:rsidRPr="004D0C24">
        <w:t>далее –</w:t>
      </w:r>
      <w:r w:rsidR="000677F0">
        <w:t xml:space="preserve"> Программа) и</w:t>
      </w:r>
      <w:r w:rsidR="00E754F2">
        <w:t xml:space="preserve"> </w:t>
      </w:r>
      <w:r w:rsidRPr="004D0C24">
        <w:t>определяет порядок, цели и условия предоставления и распределения в 201</w:t>
      </w:r>
      <w:r w:rsidRPr="00562F6C">
        <w:t>9</w:t>
      </w:r>
      <w:r w:rsidRPr="004D0C24">
        <w:t xml:space="preserve"> году иных межбюджетных трансфертов бюджетам поселений на выполнение  муниципальной программы МО «Шенкурский муниципальный район» «Формирование современной городской среды в МО «Шенкурский муниципальный район» </w:t>
      </w:r>
      <w:r w:rsidR="00B8743A">
        <w:t>на 2018</w:t>
      </w:r>
      <w:r>
        <w:t>-2024</w:t>
      </w:r>
      <w:r w:rsidRPr="004D0C24">
        <w:t xml:space="preserve"> годы» из бюджета муниципального образования «Шенкурский  муниципальный район».</w:t>
      </w:r>
      <w:proofErr w:type="gramEnd"/>
    </w:p>
    <w:p w:rsidR="000677F0" w:rsidRDefault="0050005E" w:rsidP="0050005E">
      <w:pPr>
        <w:autoSpaceDE w:val="0"/>
        <w:autoSpaceDN w:val="0"/>
        <w:adjustRightInd w:val="0"/>
        <w:ind w:firstLine="709"/>
        <w:jc w:val="both"/>
      </w:pPr>
      <w:r w:rsidRPr="004D0C24">
        <w:t>1. Иные межбюджетные трансферты бюджетам муниципальных образований на выполнение  муниципальной</w:t>
      </w:r>
      <w:r w:rsidRPr="004D0C24">
        <w:rPr>
          <w:b/>
        </w:rPr>
        <w:t xml:space="preserve"> </w:t>
      </w:r>
      <w:r w:rsidRPr="004D0C24">
        <w:t>программы МО «Шенкурский муниципальный район» «Формирование современной городской среды в МО «Шенкурский муниципальный район» на 201</w:t>
      </w:r>
      <w:r w:rsidR="00B8743A">
        <w:t>8</w:t>
      </w:r>
      <w:r>
        <w:t>-2024</w:t>
      </w:r>
      <w:r w:rsidRPr="004D0C24">
        <w:t xml:space="preserve"> годы» в 201</w:t>
      </w:r>
      <w:r w:rsidRPr="00562F6C">
        <w:t>9</w:t>
      </w:r>
      <w:r w:rsidRPr="004D0C24">
        <w:t xml:space="preserve"> году</w:t>
      </w:r>
      <w:r w:rsidRPr="004D0C24">
        <w:rPr>
          <w:b/>
        </w:rPr>
        <w:t xml:space="preserve"> </w:t>
      </w:r>
      <w:r w:rsidRPr="004D0C24">
        <w:t xml:space="preserve">(далее – иные межбюджетные трансферты) предоставляются в целях </w:t>
      </w:r>
      <w:proofErr w:type="spellStart"/>
      <w:r w:rsidRPr="004D0C24">
        <w:t>софинансирования</w:t>
      </w:r>
      <w:proofErr w:type="spellEnd"/>
      <w:r w:rsidRPr="004D0C24">
        <w:t xml:space="preserve"> расходных обязательств</w:t>
      </w:r>
      <w:r w:rsidR="000677F0">
        <w:t>:</w:t>
      </w:r>
    </w:p>
    <w:p w:rsidR="000677F0" w:rsidRDefault="000677F0" w:rsidP="000677F0">
      <w:pPr>
        <w:pStyle w:val="ConsPlusNormal"/>
        <w:ind w:firstLine="540"/>
        <w:jc w:val="both"/>
      </w:pPr>
      <w:proofErr w:type="gramStart"/>
      <w:r>
        <w:t xml:space="preserve">- </w:t>
      </w:r>
      <w:r w:rsidR="003F2C66" w:rsidRPr="007B2289">
        <w:t xml:space="preserve">муниципальных программ формирования современной городской среды </w:t>
      </w:r>
      <w:r w:rsidR="003F2C66" w:rsidRPr="004D0C24">
        <w:t>муниципальных образований городских и сельских поселений</w:t>
      </w:r>
      <w:r w:rsidR="003F2C66">
        <w:t xml:space="preserve">, </w:t>
      </w:r>
      <w:r>
        <w:t>направленных на реализацию мероприятий по благоустройству территорий муниципальных образований, в том числе территорий соответствующего функционального назначения (площадей, набережных, улиц, пешеходных</w:t>
      </w:r>
      <w:proofErr w:type="gramEnd"/>
      <w:r>
        <w:t xml:space="preserve"> </w:t>
      </w:r>
      <w:proofErr w:type="gramStart"/>
      <w:r>
        <w:t>зон, скверов, парков, иных территорий) (далее - общественные территории), дворовых территорий (далее соответственно - муниципальная программа, мероприятия по благоустройству дворовых и общественных территорий, субсидия).</w:t>
      </w:r>
      <w:proofErr w:type="gramEnd"/>
    </w:p>
    <w:p w:rsidR="0050005E" w:rsidRPr="004D0C24" w:rsidRDefault="00D25DF9" w:rsidP="0050005E">
      <w:pPr>
        <w:autoSpaceDE w:val="0"/>
        <w:autoSpaceDN w:val="0"/>
        <w:adjustRightInd w:val="0"/>
        <w:ind w:firstLine="709"/>
        <w:jc w:val="both"/>
      </w:pPr>
      <w:r>
        <w:t>-</w:t>
      </w:r>
      <w:r w:rsidR="00544E1E" w:rsidRPr="004D0C24">
        <w:t xml:space="preserve"> </w:t>
      </w:r>
      <w:r>
        <w:t xml:space="preserve">мероприятий </w:t>
      </w:r>
      <w:r w:rsidR="00A04606">
        <w:t>муниципальной подпрограммы «Комплексное развитие в части решения вопросов охраны окружающей  среды и безопасного обращения с отходами</w:t>
      </w:r>
      <w:r w:rsidR="00B8743A">
        <w:t xml:space="preserve"> на 2018</w:t>
      </w:r>
      <w:r w:rsidR="00A04606">
        <w:t>-2024 годы»</w:t>
      </w:r>
      <w:r>
        <w:t xml:space="preserve">, направленных </w:t>
      </w:r>
      <w:r w:rsidR="00544E1E">
        <w:t xml:space="preserve"> </w:t>
      </w:r>
      <w:r>
        <w:t>на реализацию мероприятий по</w:t>
      </w:r>
      <w:r w:rsidR="00544E1E">
        <w:t xml:space="preserve"> </w:t>
      </w:r>
      <w:r w:rsidR="007D55B6">
        <w:t xml:space="preserve"> обустройств</w:t>
      </w:r>
      <w:r>
        <w:t>у</w:t>
      </w:r>
      <w:r w:rsidR="007D55B6">
        <w:t xml:space="preserve"> и содержани</w:t>
      </w:r>
      <w:r>
        <w:t>ю</w:t>
      </w:r>
      <w:r w:rsidR="007D55B6">
        <w:t xml:space="preserve"> контейнерных площадок</w:t>
      </w:r>
      <w:r w:rsidR="00544E1E">
        <w:t xml:space="preserve"> накопления твердых коммунальных отходов</w:t>
      </w:r>
      <w:r w:rsidR="00174F59">
        <w:t xml:space="preserve">, ликвидацию мест несанкционированного размещения твердых коммунальных отходов </w:t>
      </w:r>
      <w:r w:rsidR="00EC3983">
        <w:t xml:space="preserve"> и разработку г</w:t>
      </w:r>
      <w:r w:rsidR="007D55B6">
        <w:t>ене</w:t>
      </w:r>
      <w:r w:rsidR="00544E1E">
        <w:t xml:space="preserve">ральных схем очистки территории, </w:t>
      </w:r>
    </w:p>
    <w:p w:rsidR="0050005E" w:rsidRDefault="0050005E" w:rsidP="0050005E">
      <w:pPr>
        <w:autoSpaceDE w:val="0"/>
        <w:autoSpaceDN w:val="0"/>
        <w:adjustRightInd w:val="0"/>
        <w:ind w:firstLine="709"/>
        <w:jc w:val="both"/>
        <w:outlineLvl w:val="1"/>
      </w:pPr>
      <w:r w:rsidRPr="004D0C24">
        <w:t>2. Иные межбюджетные трансферты предоставляются органам местного самоуправления муниципальных образований поселений при соблюдении следующих условий:</w:t>
      </w:r>
    </w:p>
    <w:p w:rsidR="00A01BD6" w:rsidRPr="004D0C24" w:rsidRDefault="00D25DF9" w:rsidP="0050005E">
      <w:pPr>
        <w:autoSpaceDE w:val="0"/>
        <w:autoSpaceDN w:val="0"/>
        <w:adjustRightInd w:val="0"/>
        <w:ind w:firstLine="709"/>
        <w:jc w:val="both"/>
        <w:outlineLvl w:val="1"/>
      </w:pPr>
      <w:r>
        <w:t>- п</w:t>
      </w:r>
      <w:r w:rsidR="00A01BD6">
        <w:t>о подпрограмме №1 «Формирование современной город</w:t>
      </w:r>
      <w:r w:rsidR="002A63F7">
        <w:t>ской среды МО «Шенкурский муници</w:t>
      </w:r>
      <w:r w:rsidR="00A01BD6">
        <w:t>пальный район» на 2018-2024 годы»</w:t>
      </w:r>
      <w:r w:rsidR="00717BBF">
        <w:t xml:space="preserve"> (далее подпрограмма № 1)</w:t>
      </w:r>
      <w:r w:rsidR="00A01BD6">
        <w:t>:</w:t>
      </w:r>
    </w:p>
    <w:p w:rsidR="0050005E" w:rsidRPr="004D0C24" w:rsidRDefault="0050005E" w:rsidP="0050005E">
      <w:pPr>
        <w:autoSpaceDE w:val="0"/>
        <w:autoSpaceDN w:val="0"/>
        <w:adjustRightInd w:val="0"/>
        <w:ind w:firstLine="709"/>
        <w:jc w:val="both"/>
      </w:pPr>
      <w:bookmarkStart w:id="1" w:name="Par1"/>
      <w:bookmarkEnd w:id="1"/>
      <w:r w:rsidRPr="004D0C24">
        <w:lastRenderedPageBreak/>
        <w:t xml:space="preserve">1) заключение соглашения между Администрацией муниципального образования «Шенкурский муниципальный район» (далее - администрация района)  и органом местного самоуправления </w:t>
      </w:r>
      <w:r w:rsidR="00521A86">
        <w:t xml:space="preserve">поселений </w:t>
      </w:r>
      <w:r w:rsidRPr="004D0C24">
        <w:t xml:space="preserve">о предоставлении </w:t>
      </w:r>
      <w:r>
        <w:t>иных межбюджетных трансфертов</w:t>
      </w:r>
      <w:r w:rsidRPr="004D0C24">
        <w:t xml:space="preserve"> (далее - соглашение);</w:t>
      </w:r>
    </w:p>
    <w:p w:rsidR="0050005E" w:rsidRPr="004D0C24" w:rsidRDefault="00787F08" w:rsidP="0050005E">
      <w:pPr>
        <w:autoSpaceDE w:val="0"/>
        <w:autoSpaceDN w:val="0"/>
        <w:adjustRightInd w:val="0"/>
        <w:ind w:firstLine="709"/>
        <w:jc w:val="both"/>
      </w:pPr>
      <w:r w:rsidRPr="00787F08">
        <w:t xml:space="preserve">2) </w:t>
      </w:r>
      <w:r w:rsidR="00A168DC">
        <w:t>до</w:t>
      </w:r>
      <w:r w:rsidR="0050005E" w:rsidRPr="004D0C24">
        <w:t xml:space="preserve">пускается принятие местными бюджетами дополнительных финансовых обязательств по </w:t>
      </w:r>
      <w:proofErr w:type="spellStart"/>
      <w:r w:rsidR="0050005E" w:rsidRPr="004D0C24">
        <w:t>софинансированию</w:t>
      </w:r>
      <w:proofErr w:type="spellEnd"/>
      <w:r w:rsidR="0050005E" w:rsidRPr="004D0C24">
        <w:t xml:space="preserve"> части затрат, отнесенных подпунктами 3 и 4 настоящего пункта к обязательствам заинтересованных лиц;</w:t>
      </w:r>
    </w:p>
    <w:p w:rsidR="0050005E" w:rsidRPr="004D0C24" w:rsidRDefault="0050005E" w:rsidP="0050005E">
      <w:pPr>
        <w:autoSpaceDE w:val="0"/>
        <w:autoSpaceDN w:val="0"/>
        <w:adjustRightInd w:val="0"/>
        <w:ind w:firstLine="709"/>
        <w:jc w:val="both"/>
      </w:pPr>
      <w:r w:rsidRPr="00562F6C">
        <w:t>3</w:t>
      </w:r>
      <w:r w:rsidRPr="004D0C24">
        <w:t>) обеспечение финансового участия заинтересованных лиц в выполнении минимального перечня работ по благоустройству в размере не менее пяти процентов от стоимости мероприятий;</w:t>
      </w:r>
    </w:p>
    <w:p w:rsidR="0050005E" w:rsidRPr="004D0C24" w:rsidRDefault="0050005E" w:rsidP="0050005E">
      <w:pPr>
        <w:autoSpaceDE w:val="0"/>
        <w:autoSpaceDN w:val="0"/>
        <w:adjustRightInd w:val="0"/>
        <w:ind w:firstLine="709"/>
        <w:jc w:val="both"/>
      </w:pPr>
      <w:r w:rsidRPr="00562F6C">
        <w:t>4</w:t>
      </w:r>
      <w:r w:rsidRPr="004D0C24">
        <w:t xml:space="preserve">) обеспечение финансового участия заинтересованных лиц в выполнении дополнительного перечня работ по благоустройству в размере не менее </w:t>
      </w:r>
      <w:r w:rsidR="00D25DF9">
        <w:t>двадцати</w:t>
      </w:r>
      <w:r w:rsidRPr="004D0C24">
        <w:t xml:space="preserve"> процентов от стоимости мероприятий;</w:t>
      </w:r>
    </w:p>
    <w:p w:rsidR="0050005E" w:rsidRDefault="0050005E" w:rsidP="0050005E">
      <w:pPr>
        <w:autoSpaceDE w:val="0"/>
        <w:autoSpaceDN w:val="0"/>
        <w:adjustRightInd w:val="0"/>
        <w:ind w:firstLine="709"/>
        <w:jc w:val="both"/>
      </w:pPr>
      <w:proofErr w:type="gramStart"/>
      <w:r w:rsidRPr="00562F6C">
        <w:t>5</w:t>
      </w:r>
      <w:r w:rsidRPr="004D0C24">
        <w:t>) обеспечение реализации мероприятий по благоустройству общественных и дворовых территорий городских и сельских поселений, входящих в состав муниципального района и имеющих населенные пункты с численностью населения свыше 1000 человек (в обязательном порядке), а также менее 1000 человек (в случае принятия таким городским или сельским поселением решения о реализации мероприятий по благоустройству общественных и дворовых территорий за счет средст</w:t>
      </w:r>
      <w:r w:rsidR="00EC3983">
        <w:t>в субсидий) (далее</w:t>
      </w:r>
      <w:proofErr w:type="gramEnd"/>
      <w:r w:rsidR="00EC3983">
        <w:t xml:space="preserve"> - поселения);</w:t>
      </w:r>
      <w:r w:rsidR="00717BBF">
        <w:t xml:space="preserve"> </w:t>
      </w:r>
    </w:p>
    <w:p w:rsidR="00EC3983" w:rsidRPr="00EC3983" w:rsidRDefault="00EC3983" w:rsidP="0050005E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t xml:space="preserve">6)  </w:t>
      </w:r>
      <w:r>
        <w:rPr>
          <w:color w:val="000000" w:themeColor="text1"/>
        </w:rPr>
        <w:t>на иные цели, предусмотренные муниципальными правовыми актами.</w:t>
      </w:r>
    </w:p>
    <w:p w:rsidR="00B8743A" w:rsidRPr="004D0C24" w:rsidRDefault="0050005E" w:rsidP="00B8743A">
      <w:pPr>
        <w:autoSpaceDE w:val="0"/>
        <w:autoSpaceDN w:val="0"/>
        <w:adjustRightInd w:val="0"/>
        <w:ind w:firstLine="709"/>
        <w:jc w:val="both"/>
      </w:pPr>
      <w:proofErr w:type="gramStart"/>
      <w:r w:rsidRPr="004D0C24">
        <w:t>Расходование средств, указанных в подпункте 2 настоящего пункта, допускается на разработку дизайн-проектов благоустройства дворовых территорий и дизайн-проектов благоустройства общественных территорий, отобранных для благоустройства в установленном органами местного самоуправления порядке и включенных в</w:t>
      </w:r>
      <w:r>
        <w:t xml:space="preserve"> муниципальную программу на 201</w:t>
      </w:r>
      <w:r w:rsidR="00B8743A">
        <w:t>8</w:t>
      </w:r>
      <w:r>
        <w:t>- 2024</w:t>
      </w:r>
      <w:r w:rsidRPr="004D0C24">
        <w:t xml:space="preserve"> годы, проектной документации, проведение государственной экспертизы проектной документации (при отсутствии необходимости проведения государственной экспертизы проектной документации - проведение проверки достоверности определения сметной стоимости мероприятий</w:t>
      </w:r>
      <w:proofErr w:type="gramEnd"/>
      <w:r w:rsidRPr="004D0C24">
        <w:t xml:space="preserve"> по благоустройству дворо</w:t>
      </w:r>
      <w:r w:rsidR="005F7F46">
        <w:t xml:space="preserve">вых и общественных территорий), </w:t>
      </w:r>
      <w:r w:rsidRPr="004D0C24">
        <w:t>на осуществление строительного контроля при выполнении работ по благоустройству дворовых и общественных террит</w:t>
      </w:r>
      <w:r w:rsidR="005F7F46">
        <w:t>орий</w:t>
      </w:r>
      <w:r w:rsidR="00A01BD6">
        <w:t>.</w:t>
      </w:r>
    </w:p>
    <w:p w:rsidR="00A01BD6" w:rsidRDefault="0050005E" w:rsidP="00EC3983">
      <w:pPr>
        <w:autoSpaceDE w:val="0"/>
        <w:autoSpaceDN w:val="0"/>
        <w:adjustRightInd w:val="0"/>
        <w:ind w:firstLine="709"/>
        <w:jc w:val="both"/>
      </w:pPr>
      <w:proofErr w:type="gramStart"/>
      <w:r w:rsidRPr="004D0C24">
        <w:t xml:space="preserve">Расходование средств, указанных в подпунктах </w:t>
      </w:r>
      <w:r w:rsidRPr="00562F6C">
        <w:t>3</w:t>
      </w:r>
      <w:r w:rsidRPr="004D0C24">
        <w:t xml:space="preserve"> и </w:t>
      </w:r>
      <w:r w:rsidRPr="00562F6C">
        <w:t>4</w:t>
      </w:r>
      <w:r w:rsidRPr="004D0C24">
        <w:t xml:space="preserve"> настоящего пункта, допускается на разработку дизайн-проектов благоустройства дворовых территорий, отобранных в установленном органами местного самоуправления порядке для благоустройства и включенных в</w:t>
      </w:r>
      <w:r>
        <w:t xml:space="preserve"> муниципальную программу на 201</w:t>
      </w:r>
      <w:r w:rsidR="00B8743A">
        <w:t>8</w:t>
      </w:r>
      <w:r>
        <w:t xml:space="preserve"> - 2024</w:t>
      </w:r>
      <w:r w:rsidRPr="004D0C24">
        <w:t xml:space="preserve"> годы, проектной документации, проведение государственной экспертизы проектной документации (при отсутствии необходимости проведения государственной экспертизы проектной документации - проведение проверки достоверности определения сметной стоимости мероприятий по благоустройству дворовых</w:t>
      </w:r>
      <w:proofErr w:type="gramEnd"/>
      <w:r w:rsidRPr="004D0C24">
        <w:t xml:space="preserve"> территорий) и на осуществление строительного контроля при выполнении работ по благоустройству в отношении соответствующих дворовых территорий, по которым заинтересованные лица приняли</w:t>
      </w:r>
      <w:r w:rsidR="00EC3983">
        <w:t xml:space="preserve"> решение о финансовом участии</w:t>
      </w:r>
      <w:r w:rsidR="00A01BD6">
        <w:t>.</w:t>
      </w:r>
    </w:p>
    <w:p w:rsidR="00A01BD6" w:rsidRDefault="00D25DF9" w:rsidP="00EC3983">
      <w:pPr>
        <w:autoSpaceDE w:val="0"/>
        <w:autoSpaceDN w:val="0"/>
        <w:adjustRightInd w:val="0"/>
        <w:ind w:firstLine="709"/>
        <w:jc w:val="both"/>
      </w:pPr>
      <w:r>
        <w:t>- п</w:t>
      </w:r>
      <w:r w:rsidR="00A01BD6">
        <w:t>о подпрограмме № 2 «Комплексное развитие в части решения вопросов охраны окружающей среды и безопасного обращения с отходами МО «Шенкурский муниципальный район» на 2019-2024 годы»:</w:t>
      </w:r>
    </w:p>
    <w:p w:rsidR="00FD19A1" w:rsidRDefault="00FD19A1" w:rsidP="00FD19A1">
      <w:pPr>
        <w:autoSpaceDE w:val="0"/>
        <w:autoSpaceDN w:val="0"/>
        <w:adjustRightInd w:val="0"/>
        <w:ind w:firstLine="709"/>
        <w:jc w:val="both"/>
      </w:pPr>
      <w:r w:rsidRPr="004D0C24">
        <w:t xml:space="preserve">1) заключение соглашения между </w:t>
      </w:r>
      <w:r w:rsidR="00521A86">
        <w:t>а</w:t>
      </w:r>
      <w:r w:rsidRPr="004D0C24">
        <w:t xml:space="preserve">дминистрацией </w:t>
      </w:r>
      <w:r w:rsidR="00D25DF9">
        <w:t xml:space="preserve">района </w:t>
      </w:r>
      <w:r w:rsidRPr="004D0C24">
        <w:t xml:space="preserve">и органом местного самоуправления </w:t>
      </w:r>
      <w:r w:rsidR="00521A86">
        <w:t xml:space="preserve">поселений </w:t>
      </w:r>
      <w:r w:rsidRPr="004D0C24">
        <w:t xml:space="preserve">о предоставлении </w:t>
      </w:r>
      <w:r>
        <w:t>иных межбюджетных трансфертов</w:t>
      </w:r>
      <w:r w:rsidRPr="004D0C24">
        <w:t>;</w:t>
      </w:r>
    </w:p>
    <w:p w:rsidR="00F22119" w:rsidRPr="002A63F7" w:rsidRDefault="002A63F7" w:rsidP="002A63F7">
      <w:pPr>
        <w:shd w:val="clear" w:color="auto" w:fill="FFFFFF"/>
        <w:spacing w:line="200" w:lineRule="atLeast"/>
        <w:jc w:val="both"/>
        <w:textAlignment w:val="baseline"/>
        <w:rPr>
          <w:color w:val="000000" w:themeColor="text1"/>
          <w:spacing w:val="1"/>
        </w:rPr>
      </w:pPr>
      <w:r>
        <w:t xml:space="preserve">            </w:t>
      </w:r>
      <w:r w:rsidR="00F22119">
        <w:t>2) предоставление органам</w:t>
      </w:r>
      <w:r>
        <w:t>и</w:t>
      </w:r>
      <w:r w:rsidR="00F22119">
        <w:t xml:space="preserve"> местного самоуправления муниципальных образований поселений отчетности в </w:t>
      </w:r>
      <w:r w:rsidR="00521A86">
        <w:t>а</w:t>
      </w:r>
      <w:r w:rsidR="00F22119">
        <w:t xml:space="preserve">дминистрацию района </w:t>
      </w:r>
      <w:r w:rsidRPr="002A63F7">
        <w:rPr>
          <w:color w:val="000000" w:themeColor="text1"/>
          <w:spacing w:val="1"/>
        </w:rPr>
        <w:t xml:space="preserve">об использовании иных межбюджетных  </w:t>
      </w:r>
      <w:r>
        <w:rPr>
          <w:color w:val="000000" w:themeColor="text1"/>
          <w:spacing w:val="1"/>
        </w:rPr>
        <w:t xml:space="preserve">трансфертов </w:t>
      </w:r>
      <w:r w:rsidRPr="002A63F7">
        <w:rPr>
          <w:color w:val="000000" w:themeColor="text1"/>
          <w:spacing w:val="1"/>
        </w:rPr>
        <w:t>в области обращения с твердыми коммунальными отходами</w:t>
      </w:r>
      <w:r>
        <w:rPr>
          <w:color w:val="000000" w:themeColor="text1"/>
          <w:spacing w:val="1"/>
        </w:rPr>
        <w:t xml:space="preserve"> </w:t>
      </w:r>
      <w:r w:rsidR="00F22119">
        <w:t xml:space="preserve">по форме, </w:t>
      </w:r>
      <w:r>
        <w:t xml:space="preserve">согласно </w:t>
      </w:r>
      <w:r w:rsidR="00F22119">
        <w:t xml:space="preserve"> приложени</w:t>
      </w:r>
      <w:r>
        <w:t xml:space="preserve">ю № 1 к </w:t>
      </w:r>
      <w:r w:rsidR="00526F80">
        <w:t>настоящему порядку</w:t>
      </w:r>
      <w:r>
        <w:t>.</w:t>
      </w:r>
    </w:p>
    <w:p w:rsidR="00CC1673" w:rsidRDefault="00755486" w:rsidP="00FD19A1">
      <w:pPr>
        <w:autoSpaceDE w:val="0"/>
        <w:autoSpaceDN w:val="0"/>
        <w:adjustRightInd w:val="0"/>
        <w:ind w:firstLine="709"/>
        <w:jc w:val="both"/>
      </w:pPr>
      <w:r>
        <w:t>Расходование средст</w:t>
      </w:r>
      <w:r w:rsidR="00F64EA0">
        <w:t>в</w:t>
      </w:r>
      <w:r w:rsidR="00FD19A1">
        <w:t xml:space="preserve"> допускается </w:t>
      </w:r>
      <w:r w:rsidR="00A01BD6">
        <w:t xml:space="preserve"> на разработку</w:t>
      </w:r>
      <w:proofErr w:type="gramStart"/>
      <w:r w:rsidR="00A01BD6">
        <w:t xml:space="preserve"> </w:t>
      </w:r>
      <w:r w:rsidR="00CC1673">
        <w:t>:</w:t>
      </w:r>
      <w:proofErr w:type="gramEnd"/>
    </w:p>
    <w:p w:rsidR="00CC1673" w:rsidRDefault="00CC1673" w:rsidP="00FD19A1">
      <w:pPr>
        <w:autoSpaceDE w:val="0"/>
        <w:autoSpaceDN w:val="0"/>
        <w:adjustRightInd w:val="0"/>
        <w:ind w:firstLine="709"/>
        <w:jc w:val="both"/>
      </w:pPr>
      <w:r>
        <w:t xml:space="preserve">-проектов </w:t>
      </w:r>
      <w:r w:rsidR="00A01BD6">
        <w:t>гене</w:t>
      </w:r>
      <w:r>
        <w:t>ральных схем очистки территорий</w:t>
      </w:r>
    </w:p>
    <w:p w:rsidR="00CC1673" w:rsidRDefault="00CC1673" w:rsidP="00FD19A1">
      <w:pPr>
        <w:autoSpaceDE w:val="0"/>
        <w:autoSpaceDN w:val="0"/>
        <w:adjustRightInd w:val="0"/>
        <w:ind w:firstLine="709"/>
        <w:jc w:val="both"/>
      </w:pPr>
      <w:r>
        <w:lastRenderedPageBreak/>
        <w:t>-</w:t>
      </w:r>
      <w:r w:rsidR="00A01BD6">
        <w:t xml:space="preserve"> приобретение контейнеров для твердых коммунальных отходов, </w:t>
      </w:r>
      <w:proofErr w:type="spellStart"/>
      <w:r w:rsidR="00A01BD6">
        <w:t>экобоксов</w:t>
      </w:r>
      <w:proofErr w:type="spellEnd"/>
      <w:r w:rsidR="00A01BD6">
        <w:t xml:space="preserve"> для ртутных ламп, граду</w:t>
      </w:r>
      <w:r>
        <w:t>сников, аккумуляторных батареек</w:t>
      </w:r>
    </w:p>
    <w:p w:rsidR="00CC1673" w:rsidRDefault="00CC1673" w:rsidP="00FD19A1">
      <w:pPr>
        <w:autoSpaceDE w:val="0"/>
        <w:autoSpaceDN w:val="0"/>
        <w:adjustRightInd w:val="0"/>
        <w:ind w:firstLine="709"/>
        <w:jc w:val="both"/>
      </w:pPr>
      <w:r>
        <w:t>-</w:t>
      </w:r>
      <w:r w:rsidR="00A01BD6">
        <w:t xml:space="preserve"> на обустройство и содержание мест (площадок) накопления твердых коммунальных отходов  (металлоконструкции, бетонные плиты и </w:t>
      </w:r>
      <w:proofErr w:type="spellStart"/>
      <w:r w:rsidR="00A01BD6">
        <w:t>др</w:t>
      </w:r>
      <w:proofErr w:type="gramStart"/>
      <w:r w:rsidR="00A01BD6">
        <w:t>.с</w:t>
      </w:r>
      <w:proofErr w:type="gramEnd"/>
      <w:r w:rsidR="00A01BD6">
        <w:t>троительные</w:t>
      </w:r>
      <w:proofErr w:type="spellEnd"/>
      <w:r w:rsidR="00A01BD6">
        <w:t xml:space="preserve"> материалы, необходимые для обус</w:t>
      </w:r>
      <w:r>
        <w:t>тройства контейнерных площадок)</w:t>
      </w:r>
    </w:p>
    <w:p w:rsidR="00A01BD6" w:rsidRDefault="00CC1673" w:rsidP="00FD19A1">
      <w:pPr>
        <w:autoSpaceDE w:val="0"/>
        <w:autoSpaceDN w:val="0"/>
        <w:adjustRightInd w:val="0"/>
        <w:ind w:firstLine="709"/>
        <w:jc w:val="both"/>
      </w:pPr>
      <w:r>
        <w:t>-</w:t>
      </w:r>
      <w:r w:rsidR="00F64EA0">
        <w:t xml:space="preserve"> на ликвидацию мест несанкционированного размещения твердых коммунальных отходов.</w:t>
      </w:r>
    </w:p>
    <w:p w:rsidR="00E04F62" w:rsidRPr="00E04F62" w:rsidRDefault="0050005E" w:rsidP="00E04F62">
      <w:pPr>
        <w:autoSpaceDE w:val="0"/>
        <w:autoSpaceDN w:val="0"/>
        <w:adjustRightInd w:val="0"/>
        <w:ind w:firstLine="709"/>
        <w:jc w:val="both"/>
      </w:pPr>
      <w:r w:rsidRPr="004D0C24">
        <w:t xml:space="preserve">3. </w:t>
      </w:r>
      <w:r w:rsidR="00E04F62" w:rsidRPr="00E04F62">
        <w:t>Для заключения соглашения для предоставления иных межбюджетных трансфертов по подпрограмме № 1, поселения представляют в администрацию района следующие документы:</w:t>
      </w:r>
    </w:p>
    <w:p w:rsidR="00E04F62" w:rsidRPr="00E04F62" w:rsidRDefault="00E04F62" w:rsidP="00E04F62">
      <w:pPr>
        <w:autoSpaceDE w:val="0"/>
        <w:autoSpaceDN w:val="0"/>
        <w:adjustRightInd w:val="0"/>
        <w:ind w:firstLine="709"/>
        <w:jc w:val="both"/>
      </w:pPr>
      <w:r>
        <w:t>-</w:t>
      </w:r>
      <w:r w:rsidRPr="00E04F62">
        <w:t xml:space="preserve"> копию муниципальной программы, утвержденной до 31 марта 2018 года (с внесенными изменениями);</w:t>
      </w:r>
    </w:p>
    <w:p w:rsidR="00E04F62" w:rsidRPr="00E04F62" w:rsidRDefault="00E04F62" w:rsidP="00E04F62">
      <w:pPr>
        <w:autoSpaceDE w:val="0"/>
        <w:autoSpaceDN w:val="0"/>
        <w:adjustRightInd w:val="0"/>
        <w:ind w:firstLine="709"/>
        <w:jc w:val="both"/>
      </w:pPr>
      <w:proofErr w:type="gramStart"/>
      <w:r w:rsidRPr="00E04F62">
        <w:t xml:space="preserve">- документы, подтверждающие готовность заинтересованных лиц </w:t>
      </w:r>
      <w:proofErr w:type="spellStart"/>
      <w:r w:rsidRPr="00E04F62">
        <w:t>софинансировать</w:t>
      </w:r>
      <w:proofErr w:type="spellEnd"/>
      <w:r w:rsidRPr="00E04F62">
        <w:t xml:space="preserve"> мероприятия в рамках минимального и дополнительного перечней работ по благоустройству дворовых территорий в размере, указанном в </w:t>
      </w:r>
      <w:hyperlink r:id="rId7" w:history="1">
        <w:r w:rsidRPr="00E04F62">
          <w:rPr>
            <w:rStyle w:val="ab"/>
            <w:color w:val="auto"/>
            <w:u w:val="none"/>
          </w:rPr>
          <w:t>подпунктах 3</w:t>
        </w:r>
      </w:hyperlink>
      <w:r w:rsidRPr="00E04F62">
        <w:t xml:space="preserve"> и </w:t>
      </w:r>
      <w:hyperlink r:id="rId8" w:history="1">
        <w:r w:rsidRPr="00E04F62">
          <w:rPr>
            <w:rStyle w:val="ab"/>
            <w:color w:val="auto"/>
            <w:u w:val="none"/>
          </w:rPr>
          <w:t>4 пункта 6</w:t>
        </w:r>
      </w:hyperlink>
      <w:r w:rsidRPr="00E04F62">
        <w:t xml:space="preserve"> Правил (копия протокола общего собрания заинтересованных лиц о готовности участия в муниципальной программе и решении </w:t>
      </w:r>
      <w:proofErr w:type="spellStart"/>
      <w:r w:rsidRPr="00E04F62">
        <w:t>софинансировать</w:t>
      </w:r>
      <w:proofErr w:type="spellEnd"/>
      <w:r w:rsidRPr="00E04F62">
        <w:t xml:space="preserve"> мероприятия по благоустройству дворовых территорий в размере, указанном в </w:t>
      </w:r>
      <w:hyperlink r:id="rId9" w:history="1">
        <w:r w:rsidRPr="00E04F62">
          <w:rPr>
            <w:rStyle w:val="ab"/>
            <w:color w:val="auto"/>
            <w:u w:val="none"/>
          </w:rPr>
          <w:t>подпунктах 3</w:t>
        </w:r>
      </w:hyperlink>
      <w:r w:rsidRPr="00E04F62">
        <w:t xml:space="preserve"> и </w:t>
      </w:r>
      <w:hyperlink r:id="rId10" w:history="1">
        <w:r w:rsidRPr="00E04F62">
          <w:rPr>
            <w:rStyle w:val="ab"/>
            <w:color w:val="auto"/>
            <w:u w:val="none"/>
          </w:rPr>
          <w:t>4 пункта 6</w:t>
        </w:r>
      </w:hyperlink>
      <w:r w:rsidRPr="00E04F62">
        <w:t xml:space="preserve"> Правил).</w:t>
      </w:r>
      <w:proofErr w:type="gramEnd"/>
    </w:p>
    <w:p w:rsidR="0050005E" w:rsidRPr="004D0C24" w:rsidRDefault="0050005E" w:rsidP="004A2582">
      <w:pPr>
        <w:autoSpaceDE w:val="0"/>
        <w:autoSpaceDN w:val="0"/>
        <w:adjustRightInd w:val="0"/>
        <w:ind w:firstLine="709"/>
        <w:jc w:val="both"/>
      </w:pPr>
      <w:r w:rsidRPr="00E04F62">
        <w:t xml:space="preserve">4. </w:t>
      </w:r>
      <w:proofErr w:type="gramStart"/>
      <w:r w:rsidRPr="00E04F62">
        <w:t>Реализация и финансирование мероприятий</w:t>
      </w:r>
      <w:r w:rsidRPr="004D0C24">
        <w:t xml:space="preserve"> по</w:t>
      </w:r>
      <w:r w:rsidR="00CC1673">
        <w:t xml:space="preserve"> подпрограммам №</w:t>
      </w:r>
      <w:r w:rsidR="00A96FE0">
        <w:t xml:space="preserve"> </w:t>
      </w:r>
      <w:r w:rsidR="00CC1673">
        <w:t>1 и № 2 муниципальной программы МО «Шенкурский муниципальный район» «Формирование современной городской среды на 2018-2024 годы»</w:t>
      </w:r>
      <w:r w:rsidRPr="004D0C24">
        <w:t xml:space="preserve"> за счет средств иных межбюджетных трансфертов осуществляется органами местного самоуправления поселений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  <w:proofErr w:type="gramEnd"/>
    </w:p>
    <w:p w:rsidR="0050005E" w:rsidRPr="004D0C24" w:rsidRDefault="0050005E" w:rsidP="0050005E">
      <w:pPr>
        <w:autoSpaceDE w:val="0"/>
        <w:autoSpaceDN w:val="0"/>
        <w:adjustRightInd w:val="0"/>
        <w:ind w:firstLine="709"/>
        <w:jc w:val="both"/>
      </w:pPr>
      <w:r w:rsidRPr="004D0C24">
        <w:t xml:space="preserve">5. </w:t>
      </w:r>
      <w:proofErr w:type="gramStart"/>
      <w:r w:rsidRPr="004D0C24">
        <w:t>Размер иных межбюджетных трансфертов  бюджетам муниципальных образован</w:t>
      </w:r>
      <w:r w:rsidR="00E67820">
        <w:t xml:space="preserve">ий поселений на </w:t>
      </w:r>
      <w:proofErr w:type="spellStart"/>
      <w:r w:rsidR="00E67820">
        <w:t>софинансирование</w:t>
      </w:r>
      <w:proofErr w:type="spellEnd"/>
      <w:r w:rsidRPr="004D0C24">
        <w:t xml:space="preserve"> муниципальных программ формирования современной городской среды,  определяется согласно муниципальной программы МО «Шенкурский муниципальный район» «Формирование современной городской среды на 201</w:t>
      </w:r>
      <w:r w:rsidR="00B8743A">
        <w:t>8</w:t>
      </w:r>
      <w:r>
        <w:t>-2024</w:t>
      </w:r>
      <w:r w:rsidRPr="004D0C24">
        <w:t xml:space="preserve"> годы» в 201</w:t>
      </w:r>
      <w:r w:rsidRPr="00562F6C">
        <w:t>9</w:t>
      </w:r>
      <w:r w:rsidRPr="004D0C24">
        <w:t xml:space="preserve"> году </w:t>
      </w:r>
      <w:r w:rsidR="00F64EA0">
        <w:t xml:space="preserve">в </w:t>
      </w:r>
      <w:r w:rsidRPr="004D0C24">
        <w:t xml:space="preserve"> пределах средств запланированных в бюджете муниципального образования «Шенкурский муниципальный район» на 201</w:t>
      </w:r>
      <w:r w:rsidRPr="00562F6C">
        <w:t>9</w:t>
      </w:r>
      <w:r w:rsidRPr="004D0C24">
        <w:t xml:space="preserve"> год в соответствии с программными мероприятиями муниципальной </w:t>
      </w:r>
      <w:r w:rsidRPr="004D0C24">
        <w:rPr>
          <w:bCs/>
        </w:rPr>
        <w:t xml:space="preserve"> программы  в муниц</w:t>
      </w:r>
      <w:r w:rsidR="00B35E53">
        <w:rPr>
          <w:bCs/>
        </w:rPr>
        <w:t>ипальных образованиях поселений</w:t>
      </w:r>
      <w:r w:rsidRPr="004D0C24">
        <w:rPr>
          <w:bCs/>
        </w:rPr>
        <w:t>.</w:t>
      </w:r>
      <w:r w:rsidRPr="004D0C24">
        <w:t xml:space="preserve"> </w:t>
      </w:r>
      <w:proofErr w:type="gramEnd"/>
    </w:p>
    <w:p w:rsidR="0050005E" w:rsidRPr="004D0C24" w:rsidRDefault="00A614C5" w:rsidP="0050005E">
      <w:pPr>
        <w:autoSpaceDE w:val="0"/>
        <w:autoSpaceDN w:val="0"/>
        <w:adjustRightInd w:val="0"/>
        <w:ind w:firstLine="709"/>
        <w:jc w:val="both"/>
        <w:outlineLvl w:val="1"/>
      </w:pPr>
      <w:r>
        <w:t xml:space="preserve"> </w:t>
      </w:r>
      <w:r w:rsidR="0050005E" w:rsidRPr="004D0C24">
        <w:t>6. Распределение иных межбюджетных трансфертов  между муниципальными образованиями поселениями утверждается  решением Собрания депутатов о бюджете муниципального образования на 201</w:t>
      </w:r>
      <w:r w:rsidR="0050005E" w:rsidRPr="000D5E5E">
        <w:t>9</w:t>
      </w:r>
      <w:r w:rsidR="0050005E" w:rsidRPr="004D0C24">
        <w:t xml:space="preserve"> год. </w:t>
      </w:r>
    </w:p>
    <w:p w:rsidR="0050005E" w:rsidRPr="004D0C24" w:rsidRDefault="00A614C5" w:rsidP="0050005E">
      <w:pPr>
        <w:autoSpaceDE w:val="0"/>
        <w:autoSpaceDN w:val="0"/>
        <w:adjustRightInd w:val="0"/>
        <w:ind w:firstLine="709"/>
        <w:jc w:val="both"/>
      </w:pPr>
      <w:r>
        <w:t xml:space="preserve"> </w:t>
      </w:r>
      <w:r w:rsidR="0050005E" w:rsidRPr="004D0C24">
        <w:t xml:space="preserve">7. Администрация  МО «Шенкурский муниципальный район» является главным распорядителем средств межбюджетных трансфертов и осуществляет перечисление иных межбюджетных трансфертов  в пределах средств, сводной бюджетной росписи бюджета и утвержденных лимитов бюджетных обязательств. Иные межбюджетные трансферты за счет средств субсидии  областного бюджета перечисляется в бюджеты поселений  при поступлении средств субсидии из областного бюджета. </w:t>
      </w:r>
    </w:p>
    <w:p w:rsidR="0050005E" w:rsidRPr="004D0C24" w:rsidRDefault="0050005E" w:rsidP="0050005E">
      <w:pPr>
        <w:pStyle w:val="ConsPlusNormal"/>
        <w:widowControl/>
        <w:tabs>
          <w:tab w:val="num" w:pos="1080"/>
        </w:tabs>
        <w:ind w:firstLine="709"/>
        <w:jc w:val="both"/>
      </w:pPr>
      <w:r w:rsidRPr="004D0C24">
        <w:t>8. Иные межбюджетные трансферты перечисляются в порядке межбюджетных отношений в доходы местных бюджетов на счета органов Федерального казначейства открытые для кассового обслуживания исполнения местных бюджетов.</w:t>
      </w:r>
    </w:p>
    <w:p w:rsidR="0050005E" w:rsidRPr="004D0C24" w:rsidRDefault="0050005E" w:rsidP="0050005E">
      <w:pPr>
        <w:autoSpaceDE w:val="0"/>
        <w:autoSpaceDN w:val="0"/>
        <w:adjustRightInd w:val="0"/>
        <w:ind w:firstLine="709"/>
        <w:jc w:val="both"/>
      </w:pPr>
      <w:r w:rsidRPr="004D0C24">
        <w:t xml:space="preserve">9. </w:t>
      </w:r>
      <w:proofErr w:type="gramStart"/>
      <w:r w:rsidRPr="004D0C24">
        <w:t xml:space="preserve">Органы местного самоуправления муниципальных образований поселений отражают суммы иных межбюджетных трансфертов    в расходах местных бюджетов по соответствующим разделам, подразделам, видам расходов классификации расходов бюджетов и </w:t>
      </w:r>
      <w:r w:rsidRPr="004D0C24">
        <w:rPr>
          <w:bCs/>
        </w:rPr>
        <w:t>по соответствующим целевым статьям</w:t>
      </w:r>
      <w:r w:rsidRPr="004D0C24">
        <w:t xml:space="preserve"> </w:t>
      </w:r>
      <w:r w:rsidRPr="004D0C24">
        <w:rPr>
          <w:bCs/>
        </w:rPr>
        <w:t xml:space="preserve"> с использованием направления целевой статьи расходов (13 – 16 разряды кода классификации расходов), присвоенного</w:t>
      </w:r>
      <w:r w:rsidRPr="004D0C24">
        <w:t xml:space="preserve">  трансферту при передаче средств из  бюджета муниципального образования района. </w:t>
      </w:r>
      <w:proofErr w:type="gramEnd"/>
    </w:p>
    <w:p w:rsidR="0050005E" w:rsidRPr="004D0C24" w:rsidRDefault="0050005E" w:rsidP="0050005E">
      <w:pPr>
        <w:autoSpaceDE w:val="0"/>
        <w:autoSpaceDN w:val="0"/>
        <w:adjustRightInd w:val="0"/>
        <w:ind w:firstLine="709"/>
        <w:jc w:val="both"/>
      </w:pPr>
      <w:r w:rsidRPr="004D0C24">
        <w:t>Учет операций по использованию средств иных межбюджетных трансфертов осуществляется на лицевых счетах получателей средств местных бюджетов, открытых в органах Федерального казначейства при осуществлении кассового обслуживания исполнения местных бюджетов.</w:t>
      </w:r>
    </w:p>
    <w:p w:rsidR="0050005E" w:rsidRPr="004D0C24" w:rsidRDefault="0050005E" w:rsidP="0050005E">
      <w:pPr>
        <w:autoSpaceDE w:val="0"/>
        <w:autoSpaceDN w:val="0"/>
        <w:adjustRightInd w:val="0"/>
        <w:ind w:firstLine="709"/>
        <w:jc w:val="both"/>
      </w:pPr>
      <w:r w:rsidRPr="004D0C24">
        <w:lastRenderedPageBreak/>
        <w:t xml:space="preserve">10. Предоставление местному бюджету необходимого объема средств иных межбюджетных трансфертов для оплаты выполненных работ </w:t>
      </w:r>
      <w:r w:rsidR="00361022">
        <w:t>по подпрограмме № 1</w:t>
      </w:r>
      <w:r w:rsidRPr="004D0C24">
        <w:t xml:space="preserve">, осуществляется администрацией района  на основании перечня документов указанных в пункте 32 или 33 </w:t>
      </w:r>
      <w:r w:rsidR="00361022">
        <w:t>П</w:t>
      </w:r>
      <w:r w:rsidRPr="004D0C24">
        <w:t>равил.</w:t>
      </w:r>
    </w:p>
    <w:p w:rsidR="0050005E" w:rsidRPr="004D0C24" w:rsidRDefault="0050005E" w:rsidP="004A2582">
      <w:pPr>
        <w:autoSpaceDE w:val="0"/>
        <w:autoSpaceDN w:val="0"/>
        <w:adjustRightInd w:val="0"/>
        <w:ind w:firstLine="709"/>
        <w:jc w:val="both"/>
      </w:pPr>
      <w:r w:rsidRPr="004D0C24">
        <w:t xml:space="preserve">11. Для осуществления кассовых расходов с лицевых </w:t>
      </w:r>
      <w:proofErr w:type="gramStart"/>
      <w:r w:rsidRPr="004D0C24">
        <w:t>счетов</w:t>
      </w:r>
      <w:proofErr w:type="gramEnd"/>
      <w:r w:rsidRPr="004D0C24">
        <w:t xml:space="preserve"> уполномоченные органы местного самоуправления </w:t>
      </w:r>
      <w:r w:rsidR="004A2582">
        <w:t xml:space="preserve">поселений </w:t>
      </w:r>
      <w:r w:rsidRPr="004D0C24">
        <w:t>готовят заявки</w:t>
      </w:r>
      <w:r w:rsidR="004A2582">
        <w:t xml:space="preserve"> на кассовый расход</w:t>
      </w:r>
      <w:r w:rsidRPr="004D0C24">
        <w:t xml:space="preserve"> и направляют их в Управление Федерального казначейства по Архангельской области</w:t>
      </w:r>
      <w:r w:rsidR="00E04F62">
        <w:t xml:space="preserve"> и Ненецкому автономному округу, с приложением </w:t>
      </w:r>
      <w:r w:rsidR="004A2582" w:rsidRPr="004D0C24">
        <w:t xml:space="preserve"> </w:t>
      </w:r>
      <w:r w:rsidRPr="004D0C24">
        <w:t>следующие документы:</w:t>
      </w:r>
    </w:p>
    <w:p w:rsidR="0050005E" w:rsidRPr="004D0C24" w:rsidRDefault="0050005E" w:rsidP="0050005E">
      <w:pPr>
        <w:autoSpaceDE w:val="0"/>
        <w:autoSpaceDN w:val="0"/>
        <w:adjustRightInd w:val="0"/>
        <w:ind w:firstLine="709"/>
        <w:jc w:val="both"/>
      </w:pPr>
      <w:r w:rsidRPr="004D0C24">
        <w:t>1) соглашение;</w:t>
      </w:r>
    </w:p>
    <w:p w:rsidR="0050005E" w:rsidRPr="004D0C24" w:rsidRDefault="0050005E" w:rsidP="0050005E">
      <w:pPr>
        <w:autoSpaceDE w:val="0"/>
        <w:autoSpaceDN w:val="0"/>
        <w:adjustRightInd w:val="0"/>
        <w:ind w:firstLine="709"/>
        <w:jc w:val="both"/>
      </w:pPr>
      <w:r w:rsidRPr="004D0C24">
        <w:t xml:space="preserve">2) муниципальные контракты на закупку товаров, работ, услуг для обеспечения муниципальных нужд или соглашения, </w:t>
      </w:r>
      <w:r w:rsidR="00361022">
        <w:t xml:space="preserve">заключенные с лицами указанными в </w:t>
      </w:r>
      <w:r w:rsidRPr="004D0C24">
        <w:t>подпункте 1 пункта 33 настоящих Правил;</w:t>
      </w:r>
    </w:p>
    <w:p w:rsidR="0050005E" w:rsidRPr="004D0C24" w:rsidRDefault="0050005E" w:rsidP="0050005E">
      <w:pPr>
        <w:autoSpaceDE w:val="0"/>
        <w:autoSpaceDN w:val="0"/>
        <w:adjustRightInd w:val="0"/>
        <w:ind w:firstLine="709"/>
        <w:jc w:val="both"/>
      </w:pPr>
      <w:r w:rsidRPr="004D0C24">
        <w:t>3) акты о приемке выполненных работ (</w:t>
      </w:r>
      <w:hyperlink r:id="rId11" w:history="1">
        <w:r w:rsidRPr="004D0C24">
          <w:t>КС-2</w:t>
        </w:r>
      </w:hyperlink>
      <w:r w:rsidRPr="004D0C24">
        <w:t>);</w:t>
      </w:r>
    </w:p>
    <w:p w:rsidR="0050005E" w:rsidRPr="004D0C24" w:rsidRDefault="0050005E" w:rsidP="0050005E">
      <w:pPr>
        <w:autoSpaceDE w:val="0"/>
        <w:autoSpaceDN w:val="0"/>
        <w:adjustRightInd w:val="0"/>
        <w:ind w:firstLine="709"/>
        <w:jc w:val="both"/>
      </w:pPr>
      <w:r w:rsidRPr="004D0C24">
        <w:t>4) справки о стоимости выполненных работ и затрат (</w:t>
      </w:r>
      <w:hyperlink r:id="rId12" w:history="1">
        <w:r w:rsidRPr="004D0C24">
          <w:t>КС-3</w:t>
        </w:r>
      </w:hyperlink>
      <w:r w:rsidRPr="004D0C24">
        <w:t>), счета-фактуры.</w:t>
      </w:r>
    </w:p>
    <w:p w:rsidR="0050005E" w:rsidRPr="004D0C24" w:rsidRDefault="0050005E" w:rsidP="0050005E">
      <w:pPr>
        <w:autoSpaceDE w:val="0"/>
        <w:autoSpaceDN w:val="0"/>
        <w:adjustRightInd w:val="0"/>
        <w:ind w:firstLine="709"/>
        <w:jc w:val="both"/>
      </w:pPr>
      <w:r w:rsidRPr="004D0C24">
        <w:t xml:space="preserve">12. Органы местного самоуправления поселений  представляют в администрацию района  отчетность об использовании иных межбюджетных трансфертов в порядке и сроки, которые предусмотрены соглашением. </w:t>
      </w:r>
    </w:p>
    <w:p w:rsidR="0050005E" w:rsidRPr="004D0C24" w:rsidRDefault="0050005E" w:rsidP="0050005E">
      <w:pPr>
        <w:autoSpaceDE w:val="0"/>
        <w:autoSpaceDN w:val="0"/>
        <w:adjustRightInd w:val="0"/>
        <w:ind w:firstLine="709"/>
        <w:jc w:val="both"/>
      </w:pPr>
      <w:r w:rsidRPr="004D0C24">
        <w:rPr>
          <w:spacing w:val="-2"/>
        </w:rPr>
        <w:t>13. Ответственность за нецелевое использование иных межбюджетных трансфертов возлагается</w:t>
      </w:r>
      <w:r w:rsidRPr="004D0C24">
        <w:t xml:space="preserve"> на органы местного самоуправления соответствующих муниципальных образований поселений. </w:t>
      </w:r>
      <w:proofErr w:type="gramStart"/>
      <w:r w:rsidRPr="004D0C24">
        <w:t>В случае выявления главным распорядителем бюджетных средств муниципального образования «Шенкурский муниципальный район», предоставившим  иной межбюджетный трансферт  или органами муниципального финансового контроля нарушения условий, целей и порядка предоставления иных межбюджетных трансфертов, а также условий соглашения соответствующий объем иных межбюджетных трансфертов подлежит возврату в  бюджет района в течение 15 календарных дней со дня предъявления соответствующего требования.</w:t>
      </w:r>
      <w:proofErr w:type="gramEnd"/>
    </w:p>
    <w:p w:rsidR="0050005E" w:rsidRPr="004D0C24" w:rsidRDefault="0050005E" w:rsidP="0050005E">
      <w:pPr>
        <w:ind w:firstLine="709"/>
        <w:jc w:val="both"/>
      </w:pPr>
      <w:r w:rsidRPr="004D0C24">
        <w:t xml:space="preserve">14. </w:t>
      </w:r>
      <w:proofErr w:type="gramStart"/>
      <w:r w:rsidRPr="004D0C24">
        <w:t>Контроль за</w:t>
      </w:r>
      <w:proofErr w:type="gramEnd"/>
      <w:r w:rsidRPr="004D0C24">
        <w:t xml:space="preserve"> целевым использованием иных межбюджетных трансфертов осуществляют главный распорядитель бюджетных средств муниципального образования «Шенкурский муниципальный район», предоставивший  иной межбюджетный трансферт и органы муниципального финансового контроля муниципального образования «Шенкурский муниципальный район»  в порядке, установленном бюджетным законодательством Российской Федерации.</w:t>
      </w:r>
    </w:p>
    <w:p w:rsidR="0050005E" w:rsidRPr="004D0C24" w:rsidRDefault="0050005E" w:rsidP="0050005E">
      <w:pPr>
        <w:autoSpaceDE w:val="0"/>
        <w:autoSpaceDN w:val="0"/>
        <w:adjustRightInd w:val="0"/>
        <w:ind w:firstLine="709"/>
        <w:jc w:val="both"/>
      </w:pPr>
      <w:r w:rsidRPr="004D0C24">
        <w:t>15. В случае нецелевого использования иных межбюджетных трансфертов  и (или) совершения иных бюджетных правонарушений бюджетные меры принуждения к получателям иных межбюджетных трансфертов, совершившим бюджетные нарушения, применяются в порядке и по основаниям, установленным бюджетным законодательством.</w:t>
      </w:r>
    </w:p>
    <w:p w:rsidR="0050005E" w:rsidRPr="004D0C24" w:rsidRDefault="0050005E" w:rsidP="0050005E">
      <w:pPr>
        <w:pStyle w:val="ConsPlusNormal"/>
        <w:widowControl/>
        <w:ind w:firstLine="709"/>
        <w:jc w:val="center"/>
      </w:pPr>
    </w:p>
    <w:p w:rsidR="000677F0" w:rsidRDefault="000677F0"/>
    <w:p w:rsidR="00B35E53" w:rsidRDefault="00B35E53"/>
    <w:p w:rsidR="00B35E53" w:rsidRDefault="00B35E53"/>
    <w:p w:rsidR="00B35E53" w:rsidRDefault="00B35E53"/>
    <w:p w:rsidR="00B35E53" w:rsidRDefault="00B35E53"/>
    <w:p w:rsidR="00B35E53" w:rsidRDefault="00B35E53"/>
    <w:p w:rsidR="00B35E53" w:rsidRDefault="00B35E53"/>
    <w:p w:rsidR="00B35E53" w:rsidRDefault="00B35E53"/>
    <w:p w:rsidR="00B35E53" w:rsidRDefault="00B35E53"/>
    <w:p w:rsidR="00B35E53" w:rsidRDefault="00B35E53"/>
    <w:p w:rsidR="00B35E53" w:rsidRDefault="00B35E53"/>
    <w:p w:rsidR="00B35E53" w:rsidRDefault="00B35E53"/>
    <w:p w:rsidR="00B35E53" w:rsidRDefault="00B35E53"/>
    <w:p w:rsidR="00B35E53" w:rsidRDefault="00B35E53"/>
    <w:p w:rsidR="00B35E53" w:rsidRDefault="00B35E53"/>
    <w:p w:rsidR="00B35E53" w:rsidRDefault="00B35E53"/>
    <w:p w:rsidR="00B35E53" w:rsidRDefault="00B35E53"/>
    <w:p w:rsidR="00B35E53" w:rsidRDefault="00B35E53"/>
    <w:p w:rsidR="00E85127" w:rsidRPr="00E85127" w:rsidRDefault="001C58D4" w:rsidP="00E85127">
      <w:pPr>
        <w:shd w:val="clear" w:color="auto" w:fill="FFFFFF"/>
        <w:spacing w:line="200" w:lineRule="atLeast"/>
        <w:jc w:val="right"/>
        <w:textAlignment w:val="baseline"/>
        <w:rPr>
          <w:color w:val="2D2D2D"/>
          <w:spacing w:val="1"/>
          <w:sz w:val="20"/>
          <w:szCs w:val="20"/>
        </w:rPr>
      </w:pPr>
      <w:r>
        <w:rPr>
          <w:color w:val="2D2D2D"/>
          <w:spacing w:val="1"/>
          <w:sz w:val="20"/>
          <w:szCs w:val="20"/>
        </w:rPr>
        <w:t>Приложение N 1</w:t>
      </w:r>
      <w:r>
        <w:rPr>
          <w:color w:val="2D2D2D"/>
          <w:spacing w:val="1"/>
          <w:sz w:val="20"/>
          <w:szCs w:val="20"/>
        </w:rPr>
        <w:br/>
      </w:r>
      <w:r w:rsidRPr="00E85127">
        <w:rPr>
          <w:color w:val="2D2D2D"/>
          <w:spacing w:val="1"/>
          <w:sz w:val="20"/>
          <w:szCs w:val="20"/>
        </w:rPr>
        <w:t>к Порядку</w:t>
      </w:r>
      <w:r w:rsidR="00B35E53" w:rsidRPr="00E85127">
        <w:rPr>
          <w:color w:val="2D2D2D"/>
          <w:spacing w:val="1"/>
          <w:sz w:val="20"/>
          <w:szCs w:val="20"/>
        </w:rPr>
        <w:t xml:space="preserve"> </w:t>
      </w:r>
      <w:r w:rsidR="00E85127" w:rsidRPr="00E85127">
        <w:rPr>
          <w:color w:val="2D2D2D"/>
          <w:spacing w:val="1"/>
          <w:sz w:val="20"/>
          <w:szCs w:val="20"/>
        </w:rPr>
        <w:t>распределения и исполь</w:t>
      </w:r>
      <w:r w:rsidRPr="00E85127">
        <w:rPr>
          <w:color w:val="2D2D2D"/>
          <w:spacing w:val="1"/>
          <w:sz w:val="20"/>
          <w:szCs w:val="20"/>
        </w:rPr>
        <w:t>зования</w:t>
      </w:r>
      <w:r w:rsidRPr="00E85127">
        <w:rPr>
          <w:color w:val="2D2D2D"/>
          <w:spacing w:val="1"/>
          <w:sz w:val="20"/>
          <w:szCs w:val="20"/>
        </w:rPr>
        <w:br/>
        <w:t xml:space="preserve">иных межбюджетных трансфертов </w:t>
      </w:r>
      <w:r w:rsidR="00E85127" w:rsidRPr="00E85127">
        <w:rPr>
          <w:color w:val="2D2D2D"/>
          <w:spacing w:val="1"/>
          <w:sz w:val="20"/>
          <w:szCs w:val="20"/>
        </w:rPr>
        <w:t xml:space="preserve">бюджетам поселений  на выполнение </w:t>
      </w:r>
    </w:p>
    <w:p w:rsidR="00E85127" w:rsidRPr="00224870" w:rsidRDefault="00E85127" w:rsidP="00E85127">
      <w:pPr>
        <w:shd w:val="clear" w:color="auto" w:fill="FFFFFF"/>
        <w:spacing w:line="200" w:lineRule="atLeast"/>
        <w:jc w:val="right"/>
        <w:textAlignment w:val="baseline"/>
        <w:rPr>
          <w:color w:val="2D2D2D"/>
          <w:spacing w:val="1"/>
          <w:sz w:val="20"/>
          <w:szCs w:val="20"/>
        </w:rPr>
      </w:pPr>
      <w:r w:rsidRPr="00E85127">
        <w:rPr>
          <w:color w:val="2D2D2D"/>
          <w:spacing w:val="1"/>
          <w:sz w:val="20"/>
          <w:szCs w:val="20"/>
        </w:rPr>
        <w:t>муниципальной программы МО «Шенкурский муниципальный район»</w:t>
      </w:r>
    </w:p>
    <w:p w:rsidR="00E85127" w:rsidRPr="00224870" w:rsidRDefault="00E85127" w:rsidP="00E85127">
      <w:pPr>
        <w:shd w:val="clear" w:color="auto" w:fill="FFFFFF"/>
        <w:spacing w:line="200" w:lineRule="atLeast"/>
        <w:jc w:val="right"/>
        <w:textAlignment w:val="baseline"/>
        <w:rPr>
          <w:color w:val="2D2D2D"/>
          <w:spacing w:val="1"/>
          <w:sz w:val="20"/>
          <w:szCs w:val="20"/>
        </w:rPr>
      </w:pPr>
      <w:r w:rsidRPr="00E85127">
        <w:rPr>
          <w:color w:val="2D2D2D"/>
          <w:spacing w:val="1"/>
          <w:sz w:val="20"/>
          <w:szCs w:val="20"/>
        </w:rPr>
        <w:t xml:space="preserve"> «Формирование современной городской среды МО «Шенкурский муниципальный район»</w:t>
      </w:r>
    </w:p>
    <w:p w:rsidR="00E85127" w:rsidRPr="00E85127" w:rsidRDefault="00E85127" w:rsidP="00E85127">
      <w:pPr>
        <w:shd w:val="clear" w:color="auto" w:fill="FFFFFF"/>
        <w:spacing w:line="200" w:lineRule="atLeast"/>
        <w:jc w:val="right"/>
        <w:textAlignment w:val="baseline"/>
        <w:rPr>
          <w:color w:val="2D2D2D"/>
          <w:spacing w:val="1"/>
          <w:sz w:val="20"/>
          <w:szCs w:val="20"/>
        </w:rPr>
      </w:pPr>
      <w:r w:rsidRPr="00E85127">
        <w:rPr>
          <w:color w:val="2D2D2D"/>
          <w:spacing w:val="1"/>
          <w:sz w:val="20"/>
          <w:szCs w:val="20"/>
        </w:rPr>
        <w:t xml:space="preserve"> на 2018-2024 годы» в 2019 году</w:t>
      </w:r>
    </w:p>
    <w:p w:rsidR="00B35E53" w:rsidRPr="00E85127" w:rsidRDefault="00B35E53" w:rsidP="00B35E53">
      <w:pPr>
        <w:shd w:val="clear" w:color="auto" w:fill="FFFFFF"/>
        <w:spacing w:line="200" w:lineRule="atLeast"/>
        <w:jc w:val="right"/>
        <w:textAlignment w:val="baseline"/>
        <w:rPr>
          <w:color w:val="2D2D2D"/>
          <w:spacing w:val="1"/>
          <w:sz w:val="20"/>
          <w:szCs w:val="20"/>
        </w:rPr>
      </w:pPr>
    </w:p>
    <w:p w:rsidR="00B35E53" w:rsidRDefault="00B35E53" w:rsidP="00B35E53">
      <w:pPr>
        <w:shd w:val="clear" w:color="auto" w:fill="FFFFFF"/>
        <w:spacing w:line="200" w:lineRule="atLeast"/>
        <w:jc w:val="center"/>
        <w:textAlignment w:val="baseline"/>
        <w:rPr>
          <w:color w:val="2D2D2D"/>
          <w:spacing w:val="1"/>
        </w:rPr>
      </w:pPr>
    </w:p>
    <w:p w:rsidR="00B35E53" w:rsidRDefault="00B35E53" w:rsidP="00B35E53">
      <w:pPr>
        <w:shd w:val="clear" w:color="auto" w:fill="FFFFFF"/>
        <w:spacing w:line="200" w:lineRule="atLeast"/>
        <w:jc w:val="center"/>
        <w:textAlignment w:val="baseline"/>
        <w:rPr>
          <w:color w:val="2D2D2D"/>
          <w:spacing w:val="1"/>
        </w:rPr>
      </w:pPr>
    </w:p>
    <w:p w:rsidR="00B35E53" w:rsidRDefault="00B35E53" w:rsidP="00B35E53">
      <w:pPr>
        <w:shd w:val="clear" w:color="auto" w:fill="FFFFFF"/>
        <w:spacing w:line="200" w:lineRule="atLeast"/>
        <w:jc w:val="center"/>
        <w:textAlignment w:val="baseline"/>
        <w:rPr>
          <w:color w:val="2D2D2D"/>
          <w:spacing w:val="1"/>
        </w:rPr>
      </w:pPr>
    </w:p>
    <w:p w:rsidR="00B35E53" w:rsidRPr="00C662C0" w:rsidRDefault="00B35E53" w:rsidP="00B35E53">
      <w:pPr>
        <w:shd w:val="clear" w:color="auto" w:fill="FFFFFF"/>
        <w:spacing w:line="200" w:lineRule="atLeast"/>
        <w:jc w:val="center"/>
        <w:textAlignment w:val="baseline"/>
        <w:rPr>
          <w:b/>
          <w:color w:val="2D2D2D"/>
          <w:spacing w:val="1"/>
        </w:rPr>
      </w:pPr>
      <w:r w:rsidRPr="00B35E53">
        <w:rPr>
          <w:color w:val="2D2D2D"/>
          <w:spacing w:val="1"/>
        </w:rPr>
        <w:t>  </w:t>
      </w:r>
      <w:r w:rsidRPr="00C662C0">
        <w:rPr>
          <w:b/>
          <w:color w:val="2D2D2D"/>
          <w:spacing w:val="1"/>
        </w:rPr>
        <w:t>ОТЧЕТ</w:t>
      </w:r>
    </w:p>
    <w:p w:rsidR="00B35E53" w:rsidRPr="00C662C0" w:rsidRDefault="00B35E53" w:rsidP="006B662A">
      <w:pPr>
        <w:shd w:val="clear" w:color="auto" w:fill="FFFFFF"/>
        <w:spacing w:line="200" w:lineRule="atLeast"/>
        <w:jc w:val="center"/>
        <w:textAlignment w:val="baseline"/>
        <w:rPr>
          <w:b/>
          <w:color w:val="2D2D2D"/>
          <w:spacing w:val="1"/>
        </w:rPr>
      </w:pPr>
      <w:r w:rsidRPr="00C662C0">
        <w:rPr>
          <w:b/>
          <w:color w:val="2D2D2D"/>
          <w:spacing w:val="1"/>
        </w:rPr>
        <w:t>об использовании иных межбюджетных трансфертов</w:t>
      </w:r>
    </w:p>
    <w:p w:rsidR="00B35E53" w:rsidRPr="00C662C0" w:rsidRDefault="006B662A" w:rsidP="006B662A">
      <w:pPr>
        <w:shd w:val="clear" w:color="auto" w:fill="FFFFFF"/>
        <w:spacing w:line="200" w:lineRule="atLeast"/>
        <w:jc w:val="center"/>
        <w:textAlignment w:val="baseline"/>
        <w:rPr>
          <w:b/>
          <w:color w:val="2D2D2D"/>
          <w:spacing w:val="1"/>
        </w:rPr>
      </w:pPr>
      <w:r w:rsidRPr="00C662C0">
        <w:rPr>
          <w:b/>
          <w:color w:val="2D2D2D"/>
          <w:spacing w:val="1"/>
        </w:rPr>
        <w:t xml:space="preserve">на осуществление части </w:t>
      </w:r>
      <w:r w:rsidR="00B35E53" w:rsidRPr="00C662C0">
        <w:rPr>
          <w:b/>
          <w:color w:val="2D2D2D"/>
          <w:spacing w:val="1"/>
        </w:rPr>
        <w:t xml:space="preserve"> полномочий</w:t>
      </w:r>
    </w:p>
    <w:p w:rsidR="006B662A" w:rsidRPr="00C662C0" w:rsidRDefault="006B662A" w:rsidP="006B662A">
      <w:pPr>
        <w:shd w:val="clear" w:color="auto" w:fill="FFFFFF"/>
        <w:spacing w:line="200" w:lineRule="atLeast"/>
        <w:jc w:val="center"/>
        <w:textAlignment w:val="baseline"/>
        <w:rPr>
          <w:b/>
          <w:color w:val="2D2D2D"/>
          <w:spacing w:val="1"/>
        </w:rPr>
      </w:pPr>
      <w:r w:rsidRPr="00C662C0">
        <w:rPr>
          <w:b/>
          <w:color w:val="2D2D2D"/>
          <w:spacing w:val="1"/>
        </w:rPr>
        <w:t xml:space="preserve">органов местного самоуправления </w:t>
      </w:r>
    </w:p>
    <w:p w:rsidR="00F21C73" w:rsidRDefault="00B35E53" w:rsidP="006B662A">
      <w:pPr>
        <w:shd w:val="clear" w:color="auto" w:fill="FFFFFF"/>
        <w:spacing w:line="200" w:lineRule="atLeast"/>
        <w:jc w:val="center"/>
        <w:textAlignment w:val="baseline"/>
        <w:rPr>
          <w:b/>
          <w:color w:val="2D2D2D"/>
          <w:spacing w:val="1"/>
        </w:rPr>
      </w:pPr>
      <w:r w:rsidRPr="00C662C0">
        <w:rPr>
          <w:b/>
          <w:color w:val="2D2D2D"/>
          <w:spacing w:val="1"/>
        </w:rPr>
        <w:t xml:space="preserve">в области обращения с </w:t>
      </w:r>
      <w:r w:rsidR="00F21C73">
        <w:rPr>
          <w:b/>
          <w:color w:val="2D2D2D"/>
          <w:spacing w:val="1"/>
        </w:rPr>
        <w:t xml:space="preserve">отходами производства и потребления, </w:t>
      </w:r>
    </w:p>
    <w:p w:rsidR="00B35E53" w:rsidRPr="00C662C0" w:rsidRDefault="00F21C73" w:rsidP="006B662A">
      <w:pPr>
        <w:shd w:val="clear" w:color="auto" w:fill="FFFFFF"/>
        <w:spacing w:line="200" w:lineRule="atLeast"/>
        <w:jc w:val="center"/>
        <w:textAlignment w:val="baseline"/>
        <w:rPr>
          <w:b/>
          <w:color w:val="2D2D2D"/>
          <w:spacing w:val="1"/>
        </w:rPr>
      </w:pPr>
      <w:r>
        <w:rPr>
          <w:b/>
          <w:color w:val="2D2D2D"/>
          <w:spacing w:val="1"/>
        </w:rPr>
        <w:t xml:space="preserve">в том числе с </w:t>
      </w:r>
      <w:r w:rsidR="006B662A" w:rsidRPr="00C662C0">
        <w:rPr>
          <w:b/>
          <w:color w:val="2D2D2D"/>
          <w:spacing w:val="1"/>
        </w:rPr>
        <w:t>твердыми коммунальными отходами</w:t>
      </w:r>
    </w:p>
    <w:p w:rsidR="00B35E53" w:rsidRPr="00B35E53" w:rsidRDefault="00B35E53" w:rsidP="00B35E53">
      <w:pPr>
        <w:shd w:val="clear" w:color="auto" w:fill="FFFFFF"/>
        <w:spacing w:line="200" w:lineRule="atLeast"/>
        <w:jc w:val="center"/>
        <w:textAlignment w:val="baseline"/>
        <w:rPr>
          <w:color w:val="2D2D2D"/>
          <w:spacing w:val="1"/>
        </w:rPr>
      </w:pPr>
    </w:p>
    <w:p w:rsidR="00B35E53" w:rsidRPr="00B35E53" w:rsidRDefault="00B35E53" w:rsidP="00B35E53">
      <w:pPr>
        <w:shd w:val="clear" w:color="auto" w:fill="FFFFFF"/>
        <w:spacing w:line="200" w:lineRule="atLeast"/>
        <w:jc w:val="center"/>
        <w:textAlignment w:val="baseline"/>
        <w:rPr>
          <w:color w:val="2D2D2D"/>
          <w:spacing w:val="1"/>
        </w:rPr>
      </w:pPr>
      <w:r w:rsidRPr="00B35E53">
        <w:rPr>
          <w:color w:val="2D2D2D"/>
          <w:spacing w:val="1"/>
        </w:rPr>
        <w:t>__________________________</w:t>
      </w:r>
      <w:r w:rsidR="00C662C0">
        <w:rPr>
          <w:color w:val="2D2D2D"/>
          <w:spacing w:val="1"/>
        </w:rPr>
        <w:t>_______________________________</w:t>
      </w:r>
    </w:p>
    <w:p w:rsidR="00B35E53" w:rsidRPr="00B35E53" w:rsidRDefault="00B35E53" w:rsidP="00B35E53">
      <w:pPr>
        <w:shd w:val="clear" w:color="auto" w:fill="FFFFFF"/>
        <w:spacing w:line="200" w:lineRule="atLeast"/>
        <w:textAlignment w:val="baseline"/>
        <w:rPr>
          <w:color w:val="2D2D2D"/>
          <w:spacing w:val="1"/>
        </w:rPr>
      </w:pPr>
      <w:r w:rsidRPr="00B35E53">
        <w:rPr>
          <w:color w:val="2D2D2D"/>
          <w:spacing w:val="1"/>
        </w:rPr>
        <w:t>                  </w:t>
      </w:r>
      <w:r w:rsidR="006B662A">
        <w:rPr>
          <w:color w:val="2D2D2D"/>
          <w:spacing w:val="1"/>
        </w:rPr>
        <w:t xml:space="preserve">                       </w:t>
      </w:r>
      <w:r w:rsidRPr="00B35E53">
        <w:rPr>
          <w:color w:val="2D2D2D"/>
          <w:spacing w:val="1"/>
        </w:rPr>
        <w:t> (наименование муниципального района)</w:t>
      </w:r>
    </w:p>
    <w:p w:rsidR="00B35E53" w:rsidRDefault="00B35E53" w:rsidP="00B35E53">
      <w:pPr>
        <w:shd w:val="clear" w:color="auto" w:fill="FFFFFF"/>
        <w:spacing w:line="200" w:lineRule="atLeast"/>
        <w:textAlignment w:val="baseline"/>
        <w:rPr>
          <w:color w:val="2D2D2D"/>
          <w:spacing w:val="1"/>
        </w:rPr>
      </w:pPr>
      <w:r w:rsidRPr="00B35E53">
        <w:rPr>
          <w:color w:val="2D2D2D"/>
          <w:spacing w:val="1"/>
        </w:rPr>
        <w:t>               </w:t>
      </w:r>
      <w:r>
        <w:rPr>
          <w:color w:val="2D2D2D"/>
          <w:spacing w:val="1"/>
        </w:rPr>
        <w:t xml:space="preserve"> </w:t>
      </w:r>
      <w:r w:rsidR="00C662C0">
        <w:rPr>
          <w:color w:val="2D2D2D"/>
          <w:spacing w:val="1"/>
        </w:rPr>
        <w:t xml:space="preserve">                  </w:t>
      </w:r>
      <w:r>
        <w:rPr>
          <w:color w:val="2D2D2D"/>
          <w:spacing w:val="1"/>
        </w:rPr>
        <w:t xml:space="preserve">  </w:t>
      </w:r>
      <w:r w:rsidRPr="00B35E53">
        <w:rPr>
          <w:color w:val="2D2D2D"/>
          <w:spacing w:val="1"/>
        </w:rPr>
        <w:t> по состоянию на _______________ 20___ года</w:t>
      </w:r>
    </w:p>
    <w:p w:rsidR="00B35E53" w:rsidRPr="00B35E53" w:rsidRDefault="00B35E53" w:rsidP="00B35E53">
      <w:pPr>
        <w:shd w:val="clear" w:color="auto" w:fill="FFFFFF"/>
        <w:spacing w:line="200" w:lineRule="atLeast"/>
        <w:textAlignment w:val="baseline"/>
        <w:rPr>
          <w:color w:val="2D2D2D"/>
          <w:spacing w:val="1"/>
        </w:rPr>
      </w:pPr>
    </w:p>
    <w:p w:rsidR="00B35E53" w:rsidRPr="006B662A" w:rsidRDefault="00C662C0" w:rsidP="00C662C0">
      <w:pPr>
        <w:shd w:val="clear" w:color="auto" w:fill="FFFFFF"/>
        <w:spacing w:line="200" w:lineRule="atLeast"/>
        <w:textAlignment w:val="baseline"/>
        <w:rPr>
          <w:sz w:val="22"/>
          <w:szCs w:val="22"/>
        </w:rPr>
      </w:pPr>
      <w:r>
        <w:rPr>
          <w:color w:val="2D2D2D"/>
          <w:spacing w:val="1"/>
        </w:rPr>
        <w:br w:type="textWrapping" w:clear="all"/>
      </w:r>
    </w:p>
    <w:p w:rsidR="006B662A" w:rsidRDefault="006B662A"/>
    <w:tbl>
      <w:tblPr>
        <w:tblW w:w="10774" w:type="dxa"/>
        <w:tblInd w:w="-2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1559"/>
        <w:gridCol w:w="1276"/>
        <w:gridCol w:w="1276"/>
        <w:gridCol w:w="1276"/>
        <w:gridCol w:w="1134"/>
        <w:gridCol w:w="1135"/>
        <w:gridCol w:w="1417"/>
      </w:tblGrid>
      <w:tr w:rsidR="00C662C0" w:rsidRPr="00C662C0" w:rsidTr="00FB760D">
        <w:trPr>
          <w:trHeight w:val="2667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662C0" w:rsidRPr="00C662C0" w:rsidRDefault="00C662C0" w:rsidP="000677F0">
            <w:pPr>
              <w:spacing w:line="200" w:lineRule="atLeast"/>
              <w:jc w:val="center"/>
              <w:textAlignment w:val="baseline"/>
              <w:rPr>
                <w:color w:val="2D2D2D"/>
              </w:rPr>
            </w:pPr>
            <w:r w:rsidRPr="00C662C0">
              <w:rPr>
                <w:color w:val="2D2D2D"/>
                <w:sz w:val="22"/>
                <w:szCs w:val="22"/>
              </w:rPr>
              <w:t>Наименование городского (сельского) поселения, в котором установлены контейнеры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662C0" w:rsidRPr="00C662C0" w:rsidRDefault="00C662C0" w:rsidP="000677F0">
            <w:pPr>
              <w:spacing w:line="200" w:lineRule="atLeast"/>
              <w:jc w:val="center"/>
              <w:textAlignment w:val="baseline"/>
              <w:rPr>
                <w:color w:val="2D2D2D"/>
              </w:rPr>
            </w:pPr>
            <w:r w:rsidRPr="00C662C0">
              <w:rPr>
                <w:color w:val="2D2D2D"/>
                <w:sz w:val="22"/>
                <w:szCs w:val="22"/>
              </w:rPr>
              <w:t>Адрес и (или) географические координаты мест (площадок) накопления твердых коммунальных отходов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662C0" w:rsidRPr="00C662C0" w:rsidRDefault="00C662C0" w:rsidP="000677F0">
            <w:pPr>
              <w:spacing w:line="200" w:lineRule="atLeast"/>
              <w:jc w:val="center"/>
              <w:textAlignment w:val="baseline"/>
              <w:rPr>
                <w:color w:val="2D2D2D"/>
              </w:rPr>
            </w:pPr>
            <w:r w:rsidRPr="00C662C0">
              <w:rPr>
                <w:color w:val="2D2D2D"/>
                <w:sz w:val="22"/>
                <w:szCs w:val="22"/>
              </w:rPr>
              <w:t>Количество установленных контейнеров, шт.</w:t>
            </w:r>
          </w:p>
        </w:tc>
        <w:tc>
          <w:tcPr>
            <w:tcW w:w="3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662C0" w:rsidRPr="00C662C0" w:rsidRDefault="00C662C0" w:rsidP="00C662C0">
            <w:pPr>
              <w:spacing w:line="200" w:lineRule="atLeast"/>
              <w:jc w:val="center"/>
              <w:textAlignment w:val="baseline"/>
              <w:rPr>
                <w:color w:val="2D2D2D"/>
              </w:rPr>
            </w:pPr>
            <w:r w:rsidRPr="00C662C0">
              <w:rPr>
                <w:color w:val="2D2D2D"/>
                <w:sz w:val="22"/>
                <w:szCs w:val="22"/>
              </w:rPr>
              <w:t>Объем иных межбюджетных трансфертов,</w:t>
            </w:r>
            <w:r w:rsidR="00A93DB2">
              <w:rPr>
                <w:color w:val="2D2D2D"/>
                <w:sz w:val="22"/>
                <w:szCs w:val="22"/>
              </w:rPr>
              <w:t xml:space="preserve"> тыс.</w:t>
            </w:r>
            <w:r w:rsidRPr="00C662C0">
              <w:rPr>
                <w:color w:val="2D2D2D"/>
                <w:sz w:val="22"/>
                <w:szCs w:val="22"/>
              </w:rPr>
              <w:t xml:space="preserve"> рублей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662C0" w:rsidRPr="00C662C0" w:rsidRDefault="00C662C0" w:rsidP="00C662C0">
            <w:pPr>
              <w:spacing w:line="200" w:lineRule="atLeast"/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  <w:sz w:val="22"/>
                <w:szCs w:val="22"/>
              </w:rPr>
              <w:t>Причины</w:t>
            </w:r>
            <w:r w:rsidRPr="00C662C0">
              <w:rPr>
                <w:color w:val="2D2D2D"/>
                <w:sz w:val="22"/>
                <w:szCs w:val="22"/>
              </w:rPr>
              <w:t xml:space="preserve"> остатка</w:t>
            </w:r>
          </w:p>
        </w:tc>
      </w:tr>
      <w:tr w:rsidR="00A93DB2" w:rsidRPr="00C662C0" w:rsidTr="00FB760D">
        <w:trPr>
          <w:trHeight w:val="579"/>
        </w:trPr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662C0" w:rsidRPr="00C662C0" w:rsidRDefault="00C662C0" w:rsidP="000677F0"/>
        </w:tc>
        <w:tc>
          <w:tcPr>
            <w:tcW w:w="15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662C0" w:rsidRPr="00C662C0" w:rsidRDefault="00C662C0" w:rsidP="000677F0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662C0" w:rsidRPr="00C662C0" w:rsidRDefault="00C662C0" w:rsidP="00C662C0">
            <w:pPr>
              <w:spacing w:line="200" w:lineRule="atLeast"/>
              <w:textAlignment w:val="baseline"/>
              <w:rPr>
                <w:color w:val="2D2D2D"/>
              </w:rPr>
            </w:pPr>
            <w:r>
              <w:rPr>
                <w:color w:val="2D2D2D"/>
                <w:sz w:val="22"/>
                <w:szCs w:val="22"/>
              </w:rPr>
              <w:t>плановое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662C0" w:rsidRPr="00C662C0" w:rsidRDefault="00C662C0" w:rsidP="000677F0">
            <w:pPr>
              <w:spacing w:line="200" w:lineRule="atLeast"/>
              <w:jc w:val="center"/>
              <w:textAlignment w:val="baseline"/>
              <w:rPr>
                <w:color w:val="2D2D2D"/>
              </w:rPr>
            </w:pPr>
            <w:r w:rsidRPr="00C662C0">
              <w:rPr>
                <w:color w:val="2D2D2D"/>
                <w:sz w:val="22"/>
                <w:szCs w:val="22"/>
              </w:rPr>
              <w:t>фактическое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662C0" w:rsidRPr="00C662C0" w:rsidRDefault="00C662C0" w:rsidP="000677F0">
            <w:pPr>
              <w:spacing w:line="200" w:lineRule="atLeast"/>
              <w:jc w:val="center"/>
              <w:textAlignment w:val="baseline"/>
              <w:rPr>
                <w:color w:val="2D2D2D"/>
              </w:rPr>
            </w:pPr>
            <w:r w:rsidRPr="00C662C0">
              <w:rPr>
                <w:color w:val="2D2D2D"/>
                <w:sz w:val="22"/>
                <w:szCs w:val="22"/>
              </w:rPr>
              <w:t>плановый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662C0" w:rsidRPr="00C662C0" w:rsidRDefault="00C662C0" w:rsidP="000677F0">
            <w:pPr>
              <w:spacing w:line="200" w:lineRule="atLeast"/>
              <w:jc w:val="center"/>
              <w:textAlignment w:val="baseline"/>
              <w:rPr>
                <w:color w:val="2D2D2D"/>
              </w:rPr>
            </w:pPr>
            <w:r w:rsidRPr="00C662C0">
              <w:rPr>
                <w:color w:val="2D2D2D"/>
                <w:sz w:val="22"/>
                <w:szCs w:val="22"/>
              </w:rPr>
              <w:t>освоенный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662C0" w:rsidRPr="00C662C0" w:rsidRDefault="00C662C0" w:rsidP="000677F0">
            <w:pPr>
              <w:spacing w:line="200" w:lineRule="atLeast"/>
              <w:jc w:val="center"/>
              <w:textAlignment w:val="baseline"/>
              <w:rPr>
                <w:color w:val="2D2D2D"/>
              </w:rPr>
            </w:pPr>
            <w:r w:rsidRPr="00C662C0">
              <w:rPr>
                <w:color w:val="2D2D2D"/>
                <w:sz w:val="22"/>
                <w:szCs w:val="22"/>
              </w:rPr>
              <w:t>остаток</w:t>
            </w:r>
          </w:p>
        </w:tc>
        <w:tc>
          <w:tcPr>
            <w:tcW w:w="141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662C0" w:rsidRPr="00C662C0" w:rsidRDefault="00C662C0" w:rsidP="000677F0"/>
        </w:tc>
      </w:tr>
      <w:tr w:rsidR="00A93DB2" w:rsidRPr="00C662C0" w:rsidTr="00FB760D">
        <w:trPr>
          <w:trHeight w:val="278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662C0" w:rsidRPr="00C662C0" w:rsidRDefault="00C662C0" w:rsidP="000677F0">
            <w:pPr>
              <w:spacing w:line="200" w:lineRule="atLeast"/>
              <w:jc w:val="center"/>
              <w:textAlignment w:val="baseline"/>
              <w:rPr>
                <w:color w:val="2D2D2D"/>
              </w:rPr>
            </w:pPr>
            <w:r w:rsidRPr="00C662C0">
              <w:rPr>
                <w:color w:val="2D2D2D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662C0" w:rsidRPr="00C662C0" w:rsidRDefault="00C662C0" w:rsidP="000677F0">
            <w:pPr>
              <w:spacing w:line="200" w:lineRule="atLeast"/>
              <w:jc w:val="center"/>
              <w:textAlignment w:val="baseline"/>
              <w:rPr>
                <w:color w:val="2D2D2D"/>
              </w:rPr>
            </w:pPr>
            <w:r w:rsidRPr="00C662C0">
              <w:rPr>
                <w:color w:val="2D2D2D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662C0" w:rsidRPr="00C662C0" w:rsidRDefault="00C662C0" w:rsidP="000677F0">
            <w:pPr>
              <w:spacing w:line="200" w:lineRule="atLeast"/>
              <w:jc w:val="center"/>
              <w:textAlignment w:val="baseline"/>
              <w:rPr>
                <w:color w:val="2D2D2D"/>
              </w:rPr>
            </w:pPr>
            <w:r w:rsidRPr="00C662C0">
              <w:rPr>
                <w:color w:val="2D2D2D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662C0" w:rsidRPr="00C662C0" w:rsidRDefault="00C662C0" w:rsidP="000677F0">
            <w:pPr>
              <w:spacing w:line="200" w:lineRule="atLeast"/>
              <w:jc w:val="center"/>
              <w:textAlignment w:val="baseline"/>
              <w:rPr>
                <w:color w:val="2D2D2D"/>
              </w:rPr>
            </w:pPr>
            <w:r w:rsidRPr="00C662C0">
              <w:rPr>
                <w:color w:val="2D2D2D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662C0" w:rsidRPr="00C662C0" w:rsidRDefault="00C662C0" w:rsidP="000677F0">
            <w:pPr>
              <w:spacing w:line="200" w:lineRule="atLeast"/>
              <w:jc w:val="center"/>
              <w:textAlignment w:val="baseline"/>
              <w:rPr>
                <w:color w:val="2D2D2D"/>
              </w:rPr>
            </w:pPr>
            <w:r w:rsidRPr="00C662C0">
              <w:rPr>
                <w:color w:val="2D2D2D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662C0" w:rsidRPr="00C662C0" w:rsidRDefault="00C662C0" w:rsidP="000677F0">
            <w:pPr>
              <w:spacing w:line="200" w:lineRule="atLeast"/>
              <w:jc w:val="center"/>
              <w:textAlignment w:val="baseline"/>
              <w:rPr>
                <w:color w:val="2D2D2D"/>
              </w:rPr>
            </w:pPr>
            <w:r w:rsidRPr="00C662C0">
              <w:rPr>
                <w:color w:val="2D2D2D"/>
                <w:sz w:val="22"/>
                <w:szCs w:val="22"/>
              </w:rPr>
              <w:t>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662C0" w:rsidRPr="00C662C0" w:rsidRDefault="00C662C0" w:rsidP="000677F0">
            <w:pPr>
              <w:spacing w:line="200" w:lineRule="atLeast"/>
              <w:jc w:val="center"/>
              <w:textAlignment w:val="baseline"/>
              <w:rPr>
                <w:color w:val="2D2D2D"/>
              </w:rPr>
            </w:pPr>
            <w:r w:rsidRPr="00C662C0">
              <w:rPr>
                <w:color w:val="2D2D2D"/>
                <w:sz w:val="22"/>
                <w:szCs w:val="22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662C0" w:rsidRPr="00C662C0" w:rsidRDefault="00C662C0" w:rsidP="000677F0">
            <w:pPr>
              <w:spacing w:line="200" w:lineRule="atLeast"/>
              <w:jc w:val="center"/>
              <w:textAlignment w:val="baseline"/>
              <w:rPr>
                <w:color w:val="2D2D2D"/>
              </w:rPr>
            </w:pPr>
            <w:r w:rsidRPr="00C662C0">
              <w:rPr>
                <w:color w:val="2D2D2D"/>
                <w:sz w:val="22"/>
                <w:szCs w:val="22"/>
              </w:rPr>
              <w:t>8</w:t>
            </w:r>
          </w:p>
        </w:tc>
      </w:tr>
      <w:tr w:rsidR="00A93DB2" w:rsidRPr="00C662C0" w:rsidTr="00FB760D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3DB2" w:rsidRPr="00C662C0" w:rsidRDefault="00A93DB2" w:rsidP="000677F0">
            <w:pPr>
              <w:spacing w:line="200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3DB2" w:rsidRPr="00C662C0" w:rsidRDefault="00A93DB2" w:rsidP="000677F0">
            <w:pPr>
              <w:spacing w:line="200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3DB2" w:rsidRPr="00C662C0" w:rsidRDefault="00A93DB2" w:rsidP="000677F0">
            <w:pPr>
              <w:spacing w:line="200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3DB2" w:rsidRPr="00C662C0" w:rsidRDefault="00A93DB2" w:rsidP="000677F0">
            <w:pPr>
              <w:spacing w:line="200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3DB2" w:rsidRPr="00C662C0" w:rsidRDefault="00A93DB2" w:rsidP="000677F0">
            <w:pPr>
              <w:spacing w:line="200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3DB2" w:rsidRPr="00C662C0" w:rsidRDefault="00A93DB2" w:rsidP="000677F0">
            <w:pPr>
              <w:spacing w:line="200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3DB2" w:rsidRPr="00C662C0" w:rsidRDefault="00A93DB2" w:rsidP="000677F0">
            <w:pPr>
              <w:spacing w:line="200" w:lineRule="atLeast"/>
              <w:jc w:val="center"/>
              <w:textAlignment w:val="baseline"/>
              <w:rPr>
                <w:color w:val="2D2D2D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93DB2" w:rsidRPr="00C662C0" w:rsidRDefault="00A93DB2" w:rsidP="000677F0">
            <w:pPr>
              <w:spacing w:line="200" w:lineRule="atLeast"/>
              <w:jc w:val="center"/>
              <w:textAlignment w:val="baseline"/>
              <w:rPr>
                <w:color w:val="2D2D2D"/>
              </w:rPr>
            </w:pPr>
          </w:p>
        </w:tc>
      </w:tr>
      <w:tr w:rsidR="00C662C0" w:rsidRPr="00C662C0" w:rsidTr="00FB760D">
        <w:trPr>
          <w:trHeight w:val="68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662C0" w:rsidRPr="00A93DB2" w:rsidRDefault="00C662C0" w:rsidP="000677F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662C0" w:rsidRPr="00A93DB2" w:rsidRDefault="00C662C0" w:rsidP="000677F0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662C0" w:rsidRPr="00A93DB2" w:rsidRDefault="00C662C0" w:rsidP="00F21C73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662C0" w:rsidRPr="00C662C0" w:rsidRDefault="00C662C0" w:rsidP="000677F0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662C0" w:rsidRPr="00A93DB2" w:rsidRDefault="00C662C0" w:rsidP="000677F0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662C0" w:rsidRPr="00C662C0" w:rsidRDefault="00C662C0" w:rsidP="000677F0"/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662C0" w:rsidRPr="00C662C0" w:rsidRDefault="00C662C0" w:rsidP="000677F0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662C0" w:rsidRPr="00C662C0" w:rsidRDefault="00C662C0" w:rsidP="000677F0"/>
        </w:tc>
      </w:tr>
    </w:tbl>
    <w:p w:rsidR="00C662C0" w:rsidRPr="00C662C0" w:rsidRDefault="00C662C0">
      <w:pPr>
        <w:rPr>
          <w:rFonts w:ascii="Courier New" w:hAnsi="Courier New" w:cs="Courier New"/>
          <w:color w:val="2D2D2D"/>
          <w:spacing w:val="1"/>
        </w:rPr>
      </w:pPr>
    </w:p>
    <w:p w:rsidR="00C662C0" w:rsidRDefault="00C662C0">
      <w:pPr>
        <w:rPr>
          <w:rFonts w:ascii="Courier New" w:hAnsi="Courier New" w:cs="Courier New"/>
          <w:color w:val="2D2D2D"/>
          <w:spacing w:val="1"/>
          <w:sz w:val="13"/>
          <w:szCs w:val="13"/>
        </w:rPr>
      </w:pPr>
    </w:p>
    <w:p w:rsidR="00C662C0" w:rsidRDefault="00C662C0">
      <w:pPr>
        <w:rPr>
          <w:rFonts w:ascii="Courier New" w:hAnsi="Courier New" w:cs="Courier New"/>
          <w:color w:val="2D2D2D"/>
          <w:spacing w:val="1"/>
          <w:sz w:val="13"/>
          <w:szCs w:val="13"/>
        </w:rPr>
      </w:pPr>
    </w:p>
    <w:p w:rsidR="00C662C0" w:rsidRDefault="00C662C0">
      <w:pPr>
        <w:rPr>
          <w:rFonts w:ascii="Courier New" w:hAnsi="Courier New" w:cs="Courier New"/>
          <w:color w:val="2D2D2D"/>
          <w:spacing w:val="1"/>
          <w:sz w:val="13"/>
          <w:szCs w:val="13"/>
        </w:rPr>
      </w:pPr>
    </w:p>
    <w:p w:rsidR="00C662C0" w:rsidRDefault="00C662C0">
      <w:pPr>
        <w:rPr>
          <w:rFonts w:ascii="Courier New" w:hAnsi="Courier New" w:cs="Courier New"/>
          <w:color w:val="2D2D2D"/>
          <w:spacing w:val="1"/>
          <w:sz w:val="13"/>
          <w:szCs w:val="13"/>
        </w:rPr>
      </w:pPr>
    </w:p>
    <w:p w:rsidR="00C662C0" w:rsidRDefault="00C662C0">
      <w:pPr>
        <w:rPr>
          <w:rFonts w:ascii="Courier New" w:hAnsi="Courier New" w:cs="Courier New"/>
          <w:color w:val="2D2D2D"/>
          <w:spacing w:val="1"/>
          <w:sz w:val="13"/>
          <w:szCs w:val="13"/>
        </w:rPr>
      </w:pPr>
    </w:p>
    <w:p w:rsidR="00C662C0" w:rsidRDefault="00C662C0">
      <w:pPr>
        <w:rPr>
          <w:rFonts w:ascii="Courier New" w:hAnsi="Courier New" w:cs="Courier New"/>
          <w:color w:val="2D2D2D"/>
          <w:spacing w:val="1"/>
          <w:sz w:val="13"/>
          <w:szCs w:val="13"/>
        </w:rPr>
      </w:pPr>
    </w:p>
    <w:p w:rsidR="00C662C0" w:rsidRPr="00B35E53" w:rsidRDefault="00C662C0" w:rsidP="00C662C0">
      <w:pPr>
        <w:shd w:val="clear" w:color="auto" w:fill="FFFFFF"/>
        <w:spacing w:line="200" w:lineRule="atLeast"/>
        <w:textAlignment w:val="baseline"/>
        <w:rPr>
          <w:color w:val="2D2D2D"/>
          <w:spacing w:val="1"/>
        </w:rPr>
      </w:pPr>
      <w:r w:rsidRPr="00B35E53">
        <w:rPr>
          <w:color w:val="2D2D2D"/>
          <w:spacing w:val="1"/>
        </w:rPr>
        <w:t xml:space="preserve">Глава </w:t>
      </w:r>
    </w:p>
    <w:p w:rsidR="00C662C0" w:rsidRPr="00B35E53" w:rsidRDefault="00C662C0" w:rsidP="00C662C0">
      <w:pPr>
        <w:shd w:val="clear" w:color="auto" w:fill="FFFFFF"/>
        <w:spacing w:line="200" w:lineRule="atLeast"/>
        <w:textAlignment w:val="baseline"/>
        <w:rPr>
          <w:color w:val="2D2D2D"/>
          <w:spacing w:val="1"/>
        </w:rPr>
      </w:pPr>
      <w:r>
        <w:rPr>
          <w:color w:val="2D2D2D"/>
          <w:spacing w:val="1"/>
        </w:rPr>
        <w:t>муниципального образования</w:t>
      </w:r>
      <w:r w:rsidRPr="00B35E53">
        <w:rPr>
          <w:color w:val="2D2D2D"/>
          <w:spacing w:val="1"/>
        </w:rPr>
        <w:t xml:space="preserve">        __________________ ___________________________</w:t>
      </w:r>
    </w:p>
    <w:p w:rsidR="00C662C0" w:rsidRPr="006B662A" w:rsidRDefault="00C662C0" w:rsidP="00C662C0">
      <w:pPr>
        <w:shd w:val="clear" w:color="auto" w:fill="FFFFFF"/>
        <w:spacing w:line="200" w:lineRule="atLeast"/>
        <w:textAlignment w:val="baseline"/>
        <w:rPr>
          <w:color w:val="2D2D2D"/>
          <w:spacing w:val="1"/>
          <w:sz w:val="22"/>
          <w:szCs w:val="22"/>
        </w:rPr>
      </w:pPr>
      <w:r w:rsidRPr="00B35E53">
        <w:rPr>
          <w:color w:val="2D2D2D"/>
          <w:spacing w:val="1"/>
        </w:rPr>
        <w:t>                                </w:t>
      </w:r>
      <w:r>
        <w:rPr>
          <w:color w:val="2D2D2D"/>
          <w:spacing w:val="1"/>
        </w:rPr>
        <w:t xml:space="preserve">                                       </w:t>
      </w:r>
      <w:r w:rsidRPr="00B35E53">
        <w:rPr>
          <w:color w:val="2D2D2D"/>
          <w:spacing w:val="1"/>
        </w:rPr>
        <w:t> </w:t>
      </w:r>
      <w:r w:rsidRPr="006B662A">
        <w:rPr>
          <w:color w:val="2D2D2D"/>
          <w:spacing w:val="1"/>
          <w:sz w:val="22"/>
          <w:szCs w:val="22"/>
        </w:rPr>
        <w:t>(подпись)         (расшифровка подписи)</w:t>
      </w:r>
    </w:p>
    <w:p w:rsidR="00C662C0" w:rsidRPr="00B35E53" w:rsidRDefault="00C662C0" w:rsidP="00C662C0">
      <w:pPr>
        <w:shd w:val="clear" w:color="auto" w:fill="FFFFFF"/>
        <w:spacing w:line="200" w:lineRule="atLeast"/>
        <w:textAlignment w:val="baseline"/>
        <w:rPr>
          <w:color w:val="2D2D2D"/>
          <w:spacing w:val="1"/>
        </w:rPr>
      </w:pPr>
      <w:r>
        <w:rPr>
          <w:color w:val="2D2D2D"/>
          <w:spacing w:val="1"/>
        </w:rPr>
        <w:t xml:space="preserve">Главный бухгалтер                          </w:t>
      </w:r>
      <w:r>
        <w:rPr>
          <w:color w:val="2D2D2D"/>
          <w:spacing w:val="1"/>
        </w:rPr>
        <w:softHyphen/>
      </w:r>
      <w:r>
        <w:rPr>
          <w:color w:val="2D2D2D"/>
          <w:spacing w:val="1"/>
        </w:rPr>
        <w:softHyphen/>
      </w:r>
      <w:r>
        <w:rPr>
          <w:color w:val="2D2D2D"/>
          <w:spacing w:val="1"/>
        </w:rPr>
        <w:softHyphen/>
      </w:r>
      <w:r>
        <w:rPr>
          <w:color w:val="2D2D2D"/>
          <w:spacing w:val="1"/>
        </w:rPr>
        <w:softHyphen/>
      </w:r>
      <w:r>
        <w:rPr>
          <w:color w:val="2D2D2D"/>
          <w:spacing w:val="1"/>
        </w:rPr>
        <w:softHyphen/>
        <w:t>__________________ ___________________________</w:t>
      </w:r>
    </w:p>
    <w:p w:rsidR="00C662C0" w:rsidRPr="006B662A" w:rsidRDefault="00C662C0" w:rsidP="00C662C0">
      <w:pPr>
        <w:shd w:val="clear" w:color="auto" w:fill="FFFFFF"/>
        <w:spacing w:line="200" w:lineRule="atLeast"/>
        <w:textAlignment w:val="baseline"/>
        <w:rPr>
          <w:color w:val="2D2D2D"/>
          <w:spacing w:val="1"/>
          <w:sz w:val="22"/>
          <w:szCs w:val="22"/>
        </w:rPr>
      </w:pPr>
      <w:r w:rsidRPr="006B662A">
        <w:rPr>
          <w:color w:val="2D2D2D"/>
          <w:spacing w:val="1"/>
          <w:sz w:val="22"/>
          <w:szCs w:val="22"/>
        </w:rPr>
        <w:t xml:space="preserve">                                                                       </w:t>
      </w:r>
      <w:r>
        <w:rPr>
          <w:color w:val="2D2D2D"/>
          <w:spacing w:val="1"/>
          <w:sz w:val="22"/>
          <w:szCs w:val="22"/>
        </w:rPr>
        <w:t xml:space="preserve">       </w:t>
      </w:r>
      <w:r w:rsidRPr="006B662A">
        <w:rPr>
          <w:color w:val="2D2D2D"/>
          <w:spacing w:val="1"/>
          <w:sz w:val="22"/>
          <w:szCs w:val="22"/>
        </w:rPr>
        <w:t xml:space="preserve">  (подпись)         (расшифровка подписи)</w:t>
      </w:r>
    </w:p>
    <w:p w:rsidR="00C662C0" w:rsidRPr="006B662A" w:rsidRDefault="00C662C0" w:rsidP="00C662C0">
      <w:pPr>
        <w:rPr>
          <w:sz w:val="22"/>
          <w:szCs w:val="22"/>
        </w:rPr>
      </w:pPr>
    </w:p>
    <w:p w:rsidR="00C662C0" w:rsidRPr="00B35E53" w:rsidRDefault="00C662C0">
      <w:r w:rsidRPr="0001643A">
        <w:rPr>
          <w:rFonts w:ascii="Courier New" w:hAnsi="Courier New" w:cs="Courier New"/>
          <w:color w:val="2D2D2D"/>
          <w:spacing w:val="1"/>
          <w:sz w:val="13"/>
          <w:szCs w:val="13"/>
        </w:rPr>
        <w:br/>
      </w:r>
    </w:p>
    <w:sectPr w:rsidR="00C662C0" w:rsidRPr="00B35E53" w:rsidSect="00B35E53">
      <w:headerReference w:type="even" r:id="rId13"/>
      <w:footerReference w:type="default" r:id="rId14"/>
      <w:pgSz w:w="11906" w:h="16838"/>
      <w:pgMar w:top="993" w:right="748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08A" w:rsidRDefault="0091208A" w:rsidP="00B10A65">
      <w:r>
        <w:separator/>
      </w:r>
    </w:p>
  </w:endnote>
  <w:endnote w:type="continuationSeparator" w:id="0">
    <w:p w:rsidR="0091208A" w:rsidRDefault="0091208A" w:rsidP="00B10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F08" w:rsidRDefault="00797148">
    <w:pPr>
      <w:pStyle w:val="a5"/>
      <w:jc w:val="center"/>
    </w:pPr>
    <w:r>
      <w:rPr>
        <w:rStyle w:val="a7"/>
      </w:rPr>
      <w:fldChar w:fldCharType="begin"/>
    </w:r>
    <w:r w:rsidR="00787F08">
      <w:rPr>
        <w:rStyle w:val="a7"/>
      </w:rPr>
      <w:instrText xml:space="preserve"> PAGE </w:instrText>
    </w:r>
    <w:r>
      <w:rPr>
        <w:rStyle w:val="a7"/>
      </w:rPr>
      <w:fldChar w:fldCharType="separate"/>
    </w:r>
    <w:r w:rsidR="00924DCA">
      <w:rPr>
        <w:rStyle w:val="a7"/>
        <w:noProof/>
      </w:rPr>
      <w:t>5</w:t>
    </w:r>
    <w:r>
      <w:rPr>
        <w:rStyle w:val="a7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08A" w:rsidRDefault="0091208A" w:rsidP="00B10A65">
      <w:r>
        <w:separator/>
      </w:r>
    </w:p>
  </w:footnote>
  <w:footnote w:type="continuationSeparator" w:id="0">
    <w:p w:rsidR="0091208A" w:rsidRDefault="0091208A" w:rsidP="00B10A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F08" w:rsidRDefault="00797148" w:rsidP="000677F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87F0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87F08" w:rsidRDefault="00787F0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005E"/>
    <w:rsid w:val="00051E86"/>
    <w:rsid w:val="000677F0"/>
    <w:rsid w:val="00090313"/>
    <w:rsid w:val="0012682D"/>
    <w:rsid w:val="00174F59"/>
    <w:rsid w:val="001C58D4"/>
    <w:rsid w:val="00224870"/>
    <w:rsid w:val="002A63F7"/>
    <w:rsid w:val="002B68A5"/>
    <w:rsid w:val="002D1BB2"/>
    <w:rsid w:val="002F36B2"/>
    <w:rsid w:val="00361022"/>
    <w:rsid w:val="003C089A"/>
    <w:rsid w:val="003F17C4"/>
    <w:rsid w:val="003F2C66"/>
    <w:rsid w:val="004009F5"/>
    <w:rsid w:val="00425488"/>
    <w:rsid w:val="00425B76"/>
    <w:rsid w:val="004444D8"/>
    <w:rsid w:val="00482F13"/>
    <w:rsid w:val="004A2582"/>
    <w:rsid w:val="0050005E"/>
    <w:rsid w:val="00521A86"/>
    <w:rsid w:val="00526F80"/>
    <w:rsid w:val="00544E1E"/>
    <w:rsid w:val="0055288F"/>
    <w:rsid w:val="00560B43"/>
    <w:rsid w:val="005758D7"/>
    <w:rsid w:val="00580499"/>
    <w:rsid w:val="005C36C9"/>
    <w:rsid w:val="005D1865"/>
    <w:rsid w:val="005F7F46"/>
    <w:rsid w:val="006063A9"/>
    <w:rsid w:val="006264D3"/>
    <w:rsid w:val="006B662A"/>
    <w:rsid w:val="0070251D"/>
    <w:rsid w:val="0071248A"/>
    <w:rsid w:val="00717BBF"/>
    <w:rsid w:val="007446F3"/>
    <w:rsid w:val="00755486"/>
    <w:rsid w:val="00784FF5"/>
    <w:rsid w:val="00787F08"/>
    <w:rsid w:val="0079060C"/>
    <w:rsid w:val="00797148"/>
    <w:rsid w:val="007C7BED"/>
    <w:rsid w:val="007D55B6"/>
    <w:rsid w:val="007D5F55"/>
    <w:rsid w:val="007E0A35"/>
    <w:rsid w:val="00870BB1"/>
    <w:rsid w:val="008841F0"/>
    <w:rsid w:val="00892501"/>
    <w:rsid w:val="0091208A"/>
    <w:rsid w:val="00924DCA"/>
    <w:rsid w:val="009536E1"/>
    <w:rsid w:val="00953F66"/>
    <w:rsid w:val="00961BFF"/>
    <w:rsid w:val="009B5D96"/>
    <w:rsid w:val="009C31E3"/>
    <w:rsid w:val="009F0C22"/>
    <w:rsid w:val="00A01BD6"/>
    <w:rsid w:val="00A04606"/>
    <w:rsid w:val="00A168DC"/>
    <w:rsid w:val="00A614C5"/>
    <w:rsid w:val="00A67CEF"/>
    <w:rsid w:val="00A93DB2"/>
    <w:rsid w:val="00A96FE0"/>
    <w:rsid w:val="00B10A65"/>
    <w:rsid w:val="00B35E53"/>
    <w:rsid w:val="00B8743A"/>
    <w:rsid w:val="00C662C0"/>
    <w:rsid w:val="00CC1673"/>
    <w:rsid w:val="00D25DF9"/>
    <w:rsid w:val="00D47F3F"/>
    <w:rsid w:val="00D938F6"/>
    <w:rsid w:val="00DD6D20"/>
    <w:rsid w:val="00DE0D88"/>
    <w:rsid w:val="00DE3BE5"/>
    <w:rsid w:val="00E04F62"/>
    <w:rsid w:val="00E15E18"/>
    <w:rsid w:val="00E2196F"/>
    <w:rsid w:val="00E67820"/>
    <w:rsid w:val="00E754F2"/>
    <w:rsid w:val="00E85127"/>
    <w:rsid w:val="00EC3983"/>
    <w:rsid w:val="00ED49EF"/>
    <w:rsid w:val="00EF1CA4"/>
    <w:rsid w:val="00F03993"/>
    <w:rsid w:val="00F21C73"/>
    <w:rsid w:val="00F22119"/>
    <w:rsid w:val="00F344CC"/>
    <w:rsid w:val="00F64EA0"/>
    <w:rsid w:val="00F729AA"/>
    <w:rsid w:val="00FB760D"/>
    <w:rsid w:val="00FD1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0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0005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000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50005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5000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50005E"/>
  </w:style>
  <w:style w:type="paragraph" w:customStyle="1" w:styleId="ConsPlusNormal">
    <w:name w:val="ConsPlusNormal"/>
    <w:rsid w:val="0050005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50005E"/>
    <w:pPr>
      <w:jc w:val="center"/>
    </w:pPr>
    <w:rPr>
      <w:b/>
      <w:sz w:val="32"/>
      <w:szCs w:val="20"/>
    </w:rPr>
  </w:style>
  <w:style w:type="character" w:customStyle="1" w:styleId="a9">
    <w:name w:val="Название Знак"/>
    <w:basedOn w:val="a0"/>
    <w:link w:val="a8"/>
    <w:rsid w:val="0050005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List Paragraph"/>
    <w:basedOn w:val="a"/>
    <w:uiPriority w:val="34"/>
    <w:qFormat/>
    <w:rsid w:val="007C7BE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E04F6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D3C66EF727CB3F2DFD616BCEAB52E07C1A43AF03B1E33FD036779430F87A7C9FCD7B3F5ADB7F73D104DA62F1CBC975404AAE36E98235E6AB9F7713CC1z0L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D3C66EF727CB3F2DFD616BCEAB52E07C1A43AF03B1E33FD036779430F87A7C9FCD7B3F5ADB7F73D104DA62F1DBC975404AAE36E98235E6AB9F7713CC1z0L" TargetMode="External"/><Relationship Id="rId12" Type="http://schemas.openxmlformats.org/officeDocument/2006/relationships/hyperlink" Target="consultantplus://offline/ref=31533B4C906B3B78BA85EB36A7B4175EA25B62B6703EF99D17F74007B749B6E17B7C80BC655764aCaDJ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1533B4C906B3B78BA85EB36A7B4175EA25B62B6703EF99D17F74007B749B6E17B7C80BC655465aCaBJ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7D3C66EF727CB3F2DFD616BCEAB52E07C1A43AF03B1E33FD036779430F87A7C9FCD7B3F5ADB7F73D104DA62F1CBC975404AAE36E98235E6AB9F7713CC1z0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D3C66EF727CB3F2DFD616BCEAB52E07C1A43AF03B1E33FD036779430F87A7C9FCD7B3F5ADB7F73D104DA62F1DBC975404AAE36E98235E6AB9F7713CC1z0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1157</TotalTime>
  <Pages>1</Pages>
  <Words>2343</Words>
  <Characters>13357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zakupki2</dc:creator>
  <cp:keywords/>
  <dc:description/>
  <cp:lastModifiedBy>СобрДеп - Ляпин Тимофей Юрьевич</cp:lastModifiedBy>
  <cp:revision>33</cp:revision>
  <cp:lastPrinted>2019-09-10T05:48:00Z</cp:lastPrinted>
  <dcterms:created xsi:type="dcterms:W3CDTF">2019-08-22T11:34:00Z</dcterms:created>
  <dcterms:modified xsi:type="dcterms:W3CDTF">2019-09-18T08:58:00Z</dcterms:modified>
</cp:coreProperties>
</file>